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406" w:rsidRDefault="00C11406" w:rsidP="00C1140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C11406" w:rsidRDefault="00C11406" w:rsidP="00C11406">
      <w:pPr>
        <w:spacing w:after="156" w:line="560" w:lineRule="exact"/>
        <w:textAlignment w:val="baseline"/>
        <w:rPr>
          <w:rStyle w:val="NormalCharacter"/>
          <w:rFonts w:ascii="方正小标宋简体" w:eastAsia="方正小标宋简体" w:hAnsi="宋体" w:cs="Times New Roman"/>
          <w:bCs/>
          <w:sz w:val="44"/>
          <w:szCs w:val="44"/>
        </w:rPr>
      </w:pPr>
    </w:p>
    <w:p w:rsidR="00C11406" w:rsidRDefault="00C11406" w:rsidP="00C11406">
      <w:pPr>
        <w:widowControl/>
        <w:adjustRightInd w:val="0"/>
        <w:snapToGrid w:val="0"/>
        <w:jc w:val="center"/>
        <w:textAlignment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学位授权点建设年度报告</w:t>
      </w:r>
    </w:p>
    <w:p w:rsidR="00C11406" w:rsidRDefault="00C11406" w:rsidP="00C11406">
      <w:pPr>
        <w:widowControl/>
        <w:jc w:val="center"/>
        <w:textAlignment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（提纲）</w:t>
      </w:r>
    </w:p>
    <w:p w:rsidR="00C11406" w:rsidRDefault="00C11406" w:rsidP="00C11406">
      <w:pPr>
        <w:spacing w:after="156" w:line="560" w:lineRule="exact"/>
        <w:jc w:val="center"/>
        <w:textAlignment w:val="baseline"/>
        <w:rPr>
          <w:rStyle w:val="NormalCharacter"/>
          <w:rFonts w:ascii="方正小标宋简体" w:eastAsia="方正小标宋简体" w:hAnsi="宋体" w:cs="Times New Roman"/>
          <w:bCs/>
          <w:sz w:val="44"/>
          <w:szCs w:val="44"/>
        </w:rPr>
      </w:pPr>
    </w:p>
    <w:p w:rsidR="00C11406" w:rsidRDefault="00C11406" w:rsidP="00C11406">
      <w:pPr>
        <w:snapToGrid w:val="0"/>
        <w:jc w:val="center"/>
        <w:textAlignment w:val="baseline"/>
        <w:rPr>
          <w:rStyle w:val="NormalCharacter"/>
          <w:rFonts w:ascii="Times New Roman" w:eastAsia="宋体" w:hAnsi="Times New Roman"/>
          <w:b/>
          <w:sz w:val="48"/>
          <w:szCs w:val="20"/>
        </w:rPr>
      </w:pPr>
    </w:p>
    <w:p w:rsidR="00C11406" w:rsidRDefault="00C11406" w:rsidP="00C11406">
      <w:pPr>
        <w:snapToGrid w:val="0"/>
        <w:jc w:val="center"/>
        <w:textAlignment w:val="baseline"/>
        <w:rPr>
          <w:rStyle w:val="NormalCharacter"/>
          <w:rFonts w:ascii="Times New Roman" w:eastAsia="宋体" w:hAnsi="Times New Roman"/>
          <w:b/>
          <w:sz w:val="48"/>
          <w:szCs w:val="20"/>
        </w:rPr>
      </w:pPr>
    </w:p>
    <w:p w:rsidR="00C11406" w:rsidRDefault="00C11406" w:rsidP="00C11406">
      <w:pPr>
        <w:snapToGrid w:val="0"/>
        <w:spacing w:line="300" w:lineRule="auto"/>
        <w:jc w:val="center"/>
        <w:textAlignment w:val="baseline"/>
        <w:rPr>
          <w:rStyle w:val="NormalCharacter"/>
          <w:rFonts w:ascii="Times New Roman" w:eastAsia="宋体" w:hAnsi="Times New Roman"/>
          <w:b/>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C11406" w:rsidTr="00F85F33">
        <w:trPr>
          <w:trHeight w:val="794"/>
          <w:jc w:val="center"/>
        </w:trPr>
        <w:tc>
          <w:tcPr>
            <w:tcW w:w="1507" w:type="dxa"/>
            <w:vMerge w:val="restart"/>
            <w:tcBorders>
              <w:top w:val="nil"/>
              <w:left w:val="nil"/>
              <w:bottom w:val="single" w:sz="4" w:space="0" w:color="000000"/>
              <w:right w:val="single" w:sz="4" w:space="0" w:color="000000"/>
            </w:tcBorders>
            <w:vAlign w:val="center"/>
          </w:tcPr>
          <w:p w:rsidR="00C11406" w:rsidRDefault="00C11406" w:rsidP="00F85F33">
            <w:pPr>
              <w:snapToGrid w:val="0"/>
              <w:spacing w:line="240" w:lineRule="atLeast"/>
              <w:jc w:val="center"/>
              <w:textAlignment w:val="baseline"/>
              <w:rPr>
                <w:rStyle w:val="NormalCharacter"/>
                <w:rFonts w:ascii="Times New Roman" w:eastAsia="宋体" w:hAnsi="Times New Roman"/>
                <w:b/>
                <w:spacing w:val="-10"/>
              </w:rPr>
            </w:pPr>
            <w:r>
              <w:rPr>
                <w:rStyle w:val="NormalCharacter"/>
                <w:rFonts w:ascii="Times New Roman" w:eastAsia="宋体" w:hAnsi="Times New Roman" w:hint="eastAsia"/>
                <w:b/>
                <w:spacing w:val="-10"/>
              </w:rPr>
              <w:t>学院</w:t>
            </w:r>
          </w:p>
          <w:p w:rsidR="00C11406" w:rsidRDefault="00C11406" w:rsidP="00F85F33">
            <w:pPr>
              <w:snapToGrid w:val="0"/>
              <w:spacing w:line="240" w:lineRule="atLeast"/>
              <w:jc w:val="center"/>
              <w:textAlignment w:val="baseline"/>
              <w:rPr>
                <w:rStyle w:val="NormalCharacter"/>
                <w:rFonts w:ascii="Times New Roman" w:eastAsia="宋体" w:hAnsi="Times New Roman"/>
                <w:b/>
                <w:spacing w:val="-10"/>
              </w:rPr>
            </w:pPr>
            <w:r>
              <w:rPr>
                <w:rStyle w:val="NormalCharacter"/>
                <w:rFonts w:ascii="Times New Roman" w:hAnsi="Times New Roman" w:hint="eastAsia"/>
                <w:b/>
                <w:spacing w:val="-10"/>
              </w:rPr>
              <w:t>（</w:t>
            </w:r>
            <w:r>
              <w:rPr>
                <w:rStyle w:val="NormalCharacter"/>
                <w:rFonts w:ascii="Times New Roman" w:eastAsia="宋体" w:hAnsi="Times New Roman"/>
                <w:b/>
                <w:spacing w:val="-10"/>
              </w:rPr>
              <w:t>公章）</w:t>
            </w:r>
          </w:p>
        </w:tc>
        <w:tc>
          <w:tcPr>
            <w:tcW w:w="3977" w:type="dxa"/>
            <w:tcBorders>
              <w:top w:val="nil"/>
              <w:left w:val="single" w:sz="4" w:space="0" w:color="000000"/>
              <w:bottom w:val="single" w:sz="4" w:space="0" w:color="000000"/>
              <w:right w:val="nil"/>
            </w:tcBorders>
            <w:vAlign w:val="center"/>
          </w:tcPr>
          <w:p w:rsidR="00C11406" w:rsidRDefault="00C11406" w:rsidP="00F85F33">
            <w:pPr>
              <w:snapToGrid w:val="0"/>
              <w:spacing w:line="300" w:lineRule="auto"/>
              <w:textAlignment w:val="baseline"/>
              <w:rPr>
                <w:rStyle w:val="NormalCharacter"/>
                <w:rFonts w:ascii="Times New Roman" w:eastAsia="宋体" w:hAnsi="Times New Roman"/>
                <w:b/>
                <w:spacing w:val="-10"/>
              </w:rPr>
            </w:pPr>
            <w:r>
              <w:rPr>
                <w:rStyle w:val="NormalCharacter"/>
                <w:rFonts w:ascii="Times New Roman" w:eastAsia="宋体" w:hAnsi="Times New Roman" w:hint="eastAsia"/>
                <w:b/>
                <w:spacing w:val="-10"/>
              </w:rPr>
              <w:t>学位点</w:t>
            </w:r>
            <w:r>
              <w:rPr>
                <w:rStyle w:val="NormalCharacter"/>
                <w:rFonts w:ascii="Times New Roman" w:eastAsia="宋体" w:hAnsi="Times New Roman"/>
                <w:b/>
                <w:spacing w:val="-10"/>
              </w:rPr>
              <w:t>名称：</w:t>
            </w:r>
            <w:r w:rsidR="00715D82">
              <w:rPr>
                <w:rStyle w:val="NormalCharacter"/>
                <w:rFonts w:ascii="Times New Roman" w:eastAsia="宋体" w:hAnsi="Times New Roman" w:hint="eastAsia"/>
                <w:b/>
                <w:spacing w:val="-10"/>
              </w:rPr>
              <w:t>化学</w:t>
            </w:r>
          </w:p>
        </w:tc>
      </w:tr>
      <w:tr w:rsidR="00C11406" w:rsidTr="00F85F33">
        <w:trPr>
          <w:trHeight w:val="794"/>
          <w:jc w:val="center"/>
        </w:trPr>
        <w:tc>
          <w:tcPr>
            <w:tcW w:w="1507" w:type="dxa"/>
            <w:vMerge/>
            <w:tcBorders>
              <w:top w:val="single" w:sz="4" w:space="0" w:color="000000"/>
              <w:left w:val="nil"/>
              <w:bottom w:val="nil"/>
              <w:right w:val="single" w:sz="4" w:space="0" w:color="000000"/>
            </w:tcBorders>
            <w:vAlign w:val="center"/>
          </w:tcPr>
          <w:p w:rsidR="00C11406" w:rsidRDefault="00C11406" w:rsidP="00F85F33">
            <w:pPr>
              <w:snapToGrid w:val="0"/>
              <w:spacing w:line="300" w:lineRule="auto"/>
              <w:jc w:val="center"/>
              <w:textAlignment w:val="baseline"/>
              <w:rPr>
                <w:rStyle w:val="NormalCharacter"/>
                <w:rFonts w:ascii="Times New Roman" w:eastAsia="宋体" w:hAnsi="Times New Roman"/>
                <w:b/>
                <w:spacing w:val="-10"/>
              </w:rPr>
            </w:pPr>
          </w:p>
        </w:tc>
        <w:tc>
          <w:tcPr>
            <w:tcW w:w="3977" w:type="dxa"/>
            <w:tcBorders>
              <w:top w:val="single" w:sz="4" w:space="0" w:color="000000"/>
              <w:left w:val="single" w:sz="4" w:space="0" w:color="000000"/>
              <w:bottom w:val="nil"/>
              <w:right w:val="nil"/>
            </w:tcBorders>
            <w:vAlign w:val="center"/>
          </w:tcPr>
          <w:p w:rsidR="00C11406" w:rsidRDefault="00C11406" w:rsidP="00F85F33">
            <w:pPr>
              <w:snapToGrid w:val="0"/>
              <w:spacing w:line="300" w:lineRule="auto"/>
              <w:textAlignment w:val="baseline"/>
              <w:rPr>
                <w:rStyle w:val="NormalCharacter"/>
                <w:rFonts w:ascii="Times New Roman" w:eastAsia="宋体" w:hAnsi="Times New Roman"/>
                <w:b/>
                <w:spacing w:val="-10"/>
              </w:rPr>
            </w:pPr>
            <w:r>
              <w:rPr>
                <w:rStyle w:val="NormalCharacter"/>
                <w:rFonts w:ascii="Times New Roman" w:eastAsia="宋体" w:hAnsi="Times New Roman" w:hint="eastAsia"/>
                <w:b/>
                <w:spacing w:val="-10"/>
              </w:rPr>
              <w:t>学位点</w:t>
            </w:r>
            <w:r>
              <w:rPr>
                <w:rStyle w:val="NormalCharacter"/>
                <w:rFonts w:ascii="Times New Roman" w:eastAsia="宋体" w:hAnsi="Times New Roman"/>
                <w:b/>
                <w:spacing w:val="-10"/>
              </w:rPr>
              <w:t>代码：</w:t>
            </w:r>
            <w:r w:rsidR="00715D82">
              <w:rPr>
                <w:rStyle w:val="NormalCharacter"/>
                <w:rFonts w:ascii="Times New Roman" w:eastAsia="宋体" w:hAnsi="Times New Roman" w:hint="eastAsia"/>
                <w:b/>
                <w:spacing w:val="-10"/>
              </w:rPr>
              <w:t>0</w:t>
            </w:r>
            <w:r w:rsidR="00715D82">
              <w:rPr>
                <w:rStyle w:val="NormalCharacter"/>
                <w:rFonts w:ascii="Times New Roman" w:eastAsia="宋体" w:hAnsi="Times New Roman"/>
                <w:b/>
                <w:spacing w:val="-10"/>
              </w:rPr>
              <w:t>703</w:t>
            </w:r>
          </w:p>
        </w:tc>
      </w:tr>
    </w:tbl>
    <w:p w:rsidR="00C11406" w:rsidRDefault="00C11406" w:rsidP="00C11406">
      <w:pPr>
        <w:snapToGrid w:val="0"/>
        <w:spacing w:line="300" w:lineRule="auto"/>
        <w:jc w:val="center"/>
        <w:textAlignment w:val="baseline"/>
        <w:rPr>
          <w:rStyle w:val="NormalCharacter"/>
          <w:rFonts w:ascii="Times New Roman" w:eastAsia="宋体" w:hAnsi="Times New Roman"/>
          <w:b/>
          <w:sz w:val="48"/>
          <w:szCs w:val="20"/>
        </w:rPr>
      </w:pPr>
    </w:p>
    <w:p w:rsidR="00C11406" w:rsidRDefault="00C11406" w:rsidP="00C11406">
      <w:pPr>
        <w:spacing w:line="560" w:lineRule="exact"/>
        <w:jc w:val="center"/>
        <w:textAlignment w:val="baseline"/>
        <w:rPr>
          <w:rStyle w:val="NormalCharacter"/>
          <w:rFonts w:ascii="Times New Roman" w:eastAsia="楷体_GB2312" w:hAnsi="Times New Roman"/>
          <w:b/>
          <w:sz w:val="30"/>
          <w:szCs w:val="30"/>
        </w:rPr>
      </w:pPr>
    </w:p>
    <w:p w:rsidR="00C11406" w:rsidRDefault="00C11406" w:rsidP="00C11406">
      <w:pPr>
        <w:pStyle w:val="Heading3"/>
        <w:widowControl/>
        <w:rPr>
          <w:rStyle w:val="NormalCharacter"/>
          <w:color w:val="auto"/>
        </w:rPr>
      </w:pPr>
    </w:p>
    <w:p w:rsidR="00C11406" w:rsidRDefault="00C11406" w:rsidP="00C11406">
      <w:pPr>
        <w:spacing w:line="560" w:lineRule="exact"/>
        <w:jc w:val="center"/>
        <w:textAlignment w:val="baseline"/>
        <w:rPr>
          <w:rStyle w:val="NormalCharacter"/>
          <w:rFonts w:ascii="Times New Roman" w:eastAsia="楷体_GB2312" w:hAnsi="Times New Roman"/>
          <w:b/>
          <w:sz w:val="30"/>
          <w:szCs w:val="30"/>
        </w:rPr>
      </w:pPr>
    </w:p>
    <w:p w:rsidR="00C11406" w:rsidRDefault="00C11406" w:rsidP="00C11406">
      <w:pPr>
        <w:spacing w:line="560" w:lineRule="exact"/>
        <w:jc w:val="center"/>
        <w:textAlignment w:val="baseline"/>
        <w:rPr>
          <w:rStyle w:val="NormalCharacter"/>
        </w:rPr>
        <w:sectPr w:rsidR="00C11406">
          <w:footerReference w:type="default" r:id="rId8"/>
          <w:pgSz w:w="11906" w:h="16838"/>
          <w:pgMar w:top="1440" w:right="1800" w:bottom="1440" w:left="1800" w:header="851" w:footer="992" w:gutter="0"/>
          <w:pgNumType w:fmt="numberInDash"/>
          <w:cols w:space="425"/>
          <w:docGrid w:type="lines" w:linePitch="312"/>
        </w:sectPr>
      </w:pPr>
      <w:r>
        <w:rPr>
          <w:rStyle w:val="NormalCharacter"/>
          <w:rFonts w:ascii="Times New Roman" w:eastAsia="楷体_GB2312" w:hAnsi="Times New Roman"/>
          <w:b/>
        </w:rPr>
        <w:t>202</w:t>
      </w:r>
      <w:r>
        <w:rPr>
          <w:rStyle w:val="NormalCharacter"/>
          <w:rFonts w:ascii="Times New Roman" w:eastAsia="楷体_GB2312" w:hAnsi="Times New Roman"/>
          <w:b/>
        </w:rPr>
        <w:t>年月日</w:t>
      </w:r>
    </w:p>
    <w:p w:rsidR="00C11406" w:rsidRDefault="00C11406" w:rsidP="00C11406">
      <w:pPr>
        <w:widowControl/>
        <w:spacing w:line="560" w:lineRule="exact"/>
        <w:textAlignment w:val="baseline"/>
        <w:rPr>
          <w:rStyle w:val="NormalCharacter"/>
          <w:rFonts w:ascii="方正仿宋简体" w:hAnsi="方正仿宋简体" w:cs="方正仿宋简体"/>
        </w:rPr>
      </w:pPr>
      <w:r>
        <w:rPr>
          <w:rStyle w:val="NormalCharacter"/>
          <w:rFonts w:cs="黑体" w:hint="eastAsia"/>
          <w:sz w:val="30"/>
          <w:szCs w:val="30"/>
        </w:rPr>
        <w:lastRenderedPageBreak/>
        <w:t>一、总体</w:t>
      </w:r>
      <w:r>
        <w:rPr>
          <w:rStyle w:val="NormalCharacter"/>
          <w:rFonts w:cs="黑体" w:hint="eastAsia"/>
        </w:rPr>
        <w:t>概况</w:t>
      </w:r>
    </w:p>
    <w:p w:rsidR="00C11406" w:rsidRDefault="00C11406" w:rsidP="00C11406">
      <w:pPr>
        <w:pStyle w:val="3"/>
        <w:spacing w:line="560" w:lineRule="exact"/>
        <w:rPr>
          <w:rStyle w:val="NormalCharacter"/>
          <w:rFonts w:ascii="仿宋_GB2312" w:eastAsia="仿宋_GB2312" w:hAnsi="仿宋_GB2312" w:cs="仿宋_GB2312"/>
          <w:color w:val="auto"/>
        </w:rPr>
      </w:pPr>
      <w:r>
        <w:rPr>
          <w:rStyle w:val="NormalCharacter"/>
          <w:rFonts w:ascii="仿宋_GB2312" w:eastAsia="仿宋_GB2312" w:hAnsi="仿宋_GB2312" w:cs="仿宋_GB2312" w:hint="eastAsia"/>
          <w:color w:val="auto"/>
        </w:rPr>
        <w:t>学位授权点基本情况，包括研究生招生、在读、毕业、学位授予及就业基本状况，研究生导师状况（总体规模、队伍结构）。</w:t>
      </w:r>
    </w:p>
    <w:p w:rsidR="00914ED5" w:rsidRPr="001274F0" w:rsidRDefault="00914ED5" w:rsidP="00E74C1A">
      <w:pPr>
        <w:autoSpaceDE w:val="0"/>
        <w:autoSpaceDN w:val="0"/>
        <w:adjustRightInd w:val="0"/>
        <w:ind w:firstLineChars="150" w:firstLine="480"/>
        <w:jc w:val="left"/>
        <w:rPr>
          <w:rStyle w:val="NormalCharacter"/>
          <w:rFonts w:ascii="仿宋_GB2312" w:eastAsia="仿宋_GB2312" w:hAnsi="仿宋_GB2312" w:cs="仿宋_GB2312"/>
        </w:rPr>
      </w:pPr>
      <w:r w:rsidRPr="001274F0">
        <w:rPr>
          <w:rStyle w:val="NormalCharacter"/>
          <w:rFonts w:ascii="仿宋_GB2312" w:eastAsia="仿宋_GB2312" w:hAnsi="仿宋_GB2312" w:cs="仿宋_GB2312" w:hint="eastAsia"/>
        </w:rPr>
        <w:t>化学</w:t>
      </w:r>
      <w:r w:rsidR="00E74C1A">
        <w:rPr>
          <w:rStyle w:val="NormalCharacter"/>
          <w:rFonts w:ascii="仿宋_GB2312" w:eastAsia="仿宋_GB2312" w:hAnsi="仿宋_GB2312" w:cs="仿宋_GB2312" w:hint="eastAsia"/>
        </w:rPr>
        <w:t>博士学位授权一级</w:t>
      </w:r>
      <w:r w:rsidRPr="001274F0">
        <w:rPr>
          <w:rStyle w:val="NormalCharacter"/>
          <w:rFonts w:ascii="仿宋_GB2312" w:eastAsia="仿宋_GB2312" w:hAnsi="仿宋_GB2312" w:cs="仿宋_GB2312" w:hint="eastAsia"/>
        </w:rPr>
        <w:t>学科依托兰州大学化学化工学院而建设。化学化工学院的前身是1946年秋成立的国立兰州大学化学系，1998年重组为化学化工学院。目前由功能有机分子化学国家重点实验室、甘肃省有色金属化学与资源利用重点实验室、甘肃省化工催化工程实验室、化学系、应用化学与精细化工系、大学化学实验教学中心、分析测试中心以及15个研究所组成。同时拥有兰州大学—金川公司金属化合物联合实验室、兰州大学—兰州石油化工公司石油化工延伸产业联合实验室、甘肃省先进催化重点实验室、甘肃省医用胶原蛋白工程研究中心。</w:t>
      </w:r>
    </w:p>
    <w:p w:rsidR="00914ED5" w:rsidRPr="008F5A66" w:rsidRDefault="00E74C1A" w:rsidP="009D6BBF">
      <w:pPr>
        <w:ind w:firstLineChars="200" w:firstLine="640"/>
        <w:rPr>
          <w:rFonts w:ascii="仿宋_GB2312" w:eastAsia="仿宋_GB2312" w:hAnsi="Times New Roman"/>
          <w:sz w:val="32"/>
          <w:szCs w:val="32"/>
        </w:rPr>
      </w:pPr>
      <w:r>
        <w:rPr>
          <w:rStyle w:val="NormalCharacter"/>
          <w:rFonts w:ascii="仿宋_GB2312" w:eastAsia="仿宋_GB2312" w:hAnsi="仿宋_GB2312" w:cs="仿宋_GB2312" w:hint="eastAsia"/>
        </w:rPr>
        <w:t>本学科为国家</w:t>
      </w:r>
      <w:r w:rsidR="00914ED5" w:rsidRPr="001274F0">
        <w:rPr>
          <w:rStyle w:val="NormalCharacter"/>
          <w:rFonts w:ascii="仿宋_GB2312" w:eastAsia="仿宋_GB2312" w:hAnsi="仿宋_GB2312" w:cs="仿宋_GB2312" w:hint="eastAsia"/>
        </w:rPr>
        <w:t>首批学士、硕士、博士学位授权点和首批有机化学国家重点学科、化学博士后科研流动站。</w:t>
      </w:r>
      <w:r>
        <w:rPr>
          <w:rStyle w:val="NormalCharacter"/>
          <w:rFonts w:ascii="仿宋_GB2312" w:eastAsia="仿宋_GB2312" w:hAnsi="仿宋_GB2312" w:cs="仿宋_GB2312" w:hint="eastAsia"/>
        </w:rPr>
        <w:t>同时，</w:t>
      </w:r>
      <w:r w:rsidR="00914ED5" w:rsidRPr="001274F0">
        <w:rPr>
          <w:rStyle w:val="NormalCharacter"/>
          <w:rFonts w:ascii="仿宋_GB2312" w:eastAsia="仿宋_GB2312" w:hAnsi="仿宋_GB2312" w:cs="仿宋_GB2312" w:hint="eastAsia"/>
        </w:rPr>
        <w:t>是我国首批化学一级学科博士授权点单位，国家“一流建设学科”单位。拥有国家首批建设的重点学科、重点实验室、理科基础学科教学与研究人才培养基地、基础学科拔尖学生培养计划2.0基地、甘肃省青年科技创新示范基地，以及国家自然科学基金委员会首批建立的“创新研究群体”、教育部“长江学者创新团队”、国家级教学团队和国家级化学实验</w:t>
      </w:r>
      <w:r w:rsidR="00914ED5" w:rsidRPr="005D2F7C">
        <w:rPr>
          <w:rStyle w:val="NormalCharacter"/>
          <w:rFonts w:ascii="仿宋_GB2312" w:eastAsia="仿宋_GB2312" w:hAnsi="仿宋_GB2312" w:cs="仿宋_GB2312" w:hint="eastAsia"/>
        </w:rPr>
        <w:lastRenderedPageBreak/>
        <w:t>教学示范中心。学科师资力量较雄厚，现有中科院院士4人（</w:t>
      </w:r>
      <w:proofErr w:type="gramStart"/>
      <w:r w:rsidR="00914ED5" w:rsidRPr="005D2F7C">
        <w:rPr>
          <w:rStyle w:val="NormalCharacter"/>
          <w:rFonts w:ascii="仿宋_GB2312" w:eastAsia="仿宋_GB2312" w:hAnsi="仿宋_GB2312" w:cs="仿宋_GB2312" w:hint="eastAsia"/>
        </w:rPr>
        <w:t>含双聘</w:t>
      </w:r>
      <w:proofErr w:type="gramEnd"/>
      <w:r w:rsidR="00914ED5" w:rsidRPr="005D2F7C">
        <w:rPr>
          <w:rStyle w:val="NormalCharacter"/>
          <w:rFonts w:ascii="仿宋_GB2312" w:eastAsia="仿宋_GB2312" w:hAnsi="仿宋_GB2312" w:cs="仿宋_GB2312" w:hint="eastAsia"/>
        </w:rPr>
        <w:t>2人），22人入选国家级</w:t>
      </w:r>
      <w:r w:rsidR="00914ED5" w:rsidRPr="008F5A66">
        <w:rPr>
          <w:rFonts w:ascii="仿宋_GB2312" w:eastAsia="仿宋_GB2312" w:hAnsi="Times New Roman" w:hint="eastAsia"/>
          <w:sz w:val="32"/>
          <w:szCs w:val="32"/>
        </w:rPr>
        <w:t>人才计划。</w:t>
      </w:r>
    </w:p>
    <w:p w:rsidR="0069249F" w:rsidRPr="008F5A66" w:rsidRDefault="0069249F" w:rsidP="0069249F">
      <w:pPr>
        <w:pStyle w:val="3"/>
        <w:rPr>
          <w:rFonts w:ascii="仿宋_GB2312" w:eastAsia="仿宋_GB2312" w:hAnsi="Times New Roman"/>
          <w:color w:val="auto"/>
          <w:sz w:val="32"/>
        </w:rPr>
      </w:pPr>
      <w:r w:rsidRPr="009E5228">
        <w:rPr>
          <w:rFonts w:ascii="仿宋_GB2312" w:eastAsia="仿宋_GB2312" w:hAnsi="Times New Roman" w:hint="eastAsia"/>
          <w:color w:val="auto"/>
          <w:sz w:val="32"/>
        </w:rPr>
        <w:t>学科现有在读研究生</w:t>
      </w:r>
      <w:r w:rsidR="009E5228" w:rsidRPr="009E5228">
        <w:rPr>
          <w:rFonts w:ascii="仿宋_GB2312" w:eastAsia="仿宋_GB2312" w:hAnsi="Times New Roman"/>
          <w:color w:val="auto"/>
          <w:sz w:val="32"/>
        </w:rPr>
        <w:t>1072</w:t>
      </w:r>
      <w:r w:rsidR="00034E6B" w:rsidRPr="009E5228">
        <w:rPr>
          <w:rFonts w:ascii="仿宋_GB2312" w:eastAsia="仿宋_GB2312" w:hAnsi="Times New Roman" w:hint="eastAsia"/>
          <w:color w:val="auto"/>
          <w:sz w:val="32"/>
        </w:rPr>
        <w:t>人，其中硕士</w:t>
      </w:r>
      <w:r w:rsidR="009E5228" w:rsidRPr="009E5228">
        <w:rPr>
          <w:rFonts w:ascii="仿宋_GB2312" w:eastAsia="仿宋_GB2312" w:hAnsi="Times New Roman"/>
          <w:color w:val="auto"/>
          <w:sz w:val="32"/>
        </w:rPr>
        <w:t>608</w:t>
      </w:r>
      <w:r w:rsidR="00034E6B" w:rsidRPr="009E5228">
        <w:rPr>
          <w:rFonts w:ascii="仿宋_GB2312" w:eastAsia="仿宋_GB2312" w:hAnsi="Times New Roman" w:hint="eastAsia"/>
          <w:color w:val="auto"/>
          <w:sz w:val="32"/>
        </w:rPr>
        <w:t>人，博士</w:t>
      </w:r>
      <w:r w:rsidR="009E5228" w:rsidRPr="009E5228">
        <w:rPr>
          <w:rFonts w:ascii="仿宋_GB2312" w:eastAsia="仿宋_GB2312" w:hAnsi="Times New Roman"/>
          <w:color w:val="auto"/>
          <w:sz w:val="32"/>
        </w:rPr>
        <w:t>464</w:t>
      </w:r>
      <w:r w:rsidR="00034E6B" w:rsidRPr="009E5228">
        <w:rPr>
          <w:rFonts w:ascii="仿宋_GB2312" w:eastAsia="仿宋_GB2312" w:hAnsi="Times New Roman" w:hint="eastAsia"/>
          <w:color w:val="auto"/>
          <w:sz w:val="32"/>
        </w:rPr>
        <w:t>人。</w:t>
      </w:r>
      <w:r w:rsidR="00E336E1" w:rsidRPr="009E5228">
        <w:rPr>
          <w:rFonts w:ascii="仿宋_GB2312" w:eastAsia="仿宋_GB2312" w:hAnsi="Times New Roman" w:hint="eastAsia"/>
          <w:color w:val="auto"/>
          <w:sz w:val="32"/>
        </w:rPr>
        <w:t>专任</w:t>
      </w:r>
      <w:r w:rsidR="00E336E1" w:rsidRPr="00B45351">
        <w:rPr>
          <w:rFonts w:ascii="仿宋_GB2312" w:eastAsia="仿宋_GB2312" w:hAnsi="Times New Roman" w:hint="eastAsia"/>
          <w:color w:val="auto"/>
          <w:sz w:val="32"/>
        </w:rPr>
        <w:t>教师</w:t>
      </w:r>
      <w:r w:rsidR="0055093F" w:rsidRPr="00B45351">
        <w:rPr>
          <w:rFonts w:ascii="仿宋_GB2312" w:eastAsia="仿宋_GB2312" w:hAnsi="Times New Roman"/>
          <w:color w:val="auto"/>
          <w:sz w:val="32"/>
        </w:rPr>
        <w:t>17</w:t>
      </w:r>
      <w:r w:rsidR="00797756" w:rsidRPr="00B45351">
        <w:rPr>
          <w:rFonts w:ascii="仿宋_GB2312" w:eastAsia="仿宋_GB2312" w:hAnsi="Times New Roman"/>
          <w:color w:val="auto"/>
          <w:sz w:val="32"/>
        </w:rPr>
        <w:t>6</w:t>
      </w:r>
      <w:r w:rsidR="00E336E1" w:rsidRPr="00B45351">
        <w:rPr>
          <w:rFonts w:ascii="仿宋_GB2312" w:eastAsia="仿宋_GB2312" w:hAnsi="Times New Roman" w:hint="eastAsia"/>
          <w:color w:val="auto"/>
          <w:sz w:val="32"/>
        </w:rPr>
        <w:t>人，其中教授</w:t>
      </w:r>
      <w:r w:rsidR="0055093F" w:rsidRPr="00B45351">
        <w:rPr>
          <w:rFonts w:ascii="仿宋_GB2312" w:eastAsia="仿宋_GB2312" w:hAnsi="Times New Roman"/>
          <w:color w:val="auto"/>
          <w:sz w:val="32"/>
        </w:rPr>
        <w:t>8</w:t>
      </w:r>
      <w:r w:rsidR="000D6019" w:rsidRPr="00B45351">
        <w:rPr>
          <w:rFonts w:ascii="仿宋_GB2312" w:eastAsia="仿宋_GB2312" w:hAnsi="Times New Roman"/>
          <w:color w:val="auto"/>
          <w:sz w:val="32"/>
        </w:rPr>
        <w:t>7</w:t>
      </w:r>
      <w:r w:rsidR="00E336E1" w:rsidRPr="00B45351">
        <w:rPr>
          <w:rFonts w:ascii="仿宋_GB2312" w:eastAsia="仿宋_GB2312" w:hAnsi="Times New Roman" w:hint="eastAsia"/>
          <w:color w:val="auto"/>
          <w:sz w:val="32"/>
        </w:rPr>
        <w:t>人，副教授</w:t>
      </w:r>
      <w:r w:rsidR="00797756" w:rsidRPr="00B45351">
        <w:rPr>
          <w:rFonts w:ascii="仿宋_GB2312" w:eastAsia="仿宋_GB2312" w:hAnsi="Times New Roman"/>
          <w:color w:val="auto"/>
          <w:sz w:val="32"/>
        </w:rPr>
        <w:t>63</w:t>
      </w:r>
      <w:r w:rsidR="00E336E1" w:rsidRPr="00B45351">
        <w:rPr>
          <w:rFonts w:ascii="仿宋_GB2312" w:eastAsia="仿宋_GB2312" w:hAnsi="Times New Roman" w:hint="eastAsia"/>
          <w:color w:val="auto"/>
          <w:sz w:val="32"/>
        </w:rPr>
        <w:t>人，讲师</w:t>
      </w:r>
      <w:r w:rsidR="00797756" w:rsidRPr="00B45351">
        <w:rPr>
          <w:rFonts w:ascii="仿宋_GB2312" w:eastAsia="仿宋_GB2312" w:hAnsi="Times New Roman"/>
          <w:color w:val="auto"/>
          <w:sz w:val="32"/>
        </w:rPr>
        <w:t>26</w:t>
      </w:r>
      <w:r w:rsidR="00E336E1" w:rsidRPr="00B45351">
        <w:rPr>
          <w:rFonts w:ascii="仿宋_GB2312" w:eastAsia="仿宋_GB2312" w:hAnsi="Times New Roman" w:hint="eastAsia"/>
          <w:color w:val="auto"/>
          <w:sz w:val="32"/>
        </w:rPr>
        <w:t>人，</w:t>
      </w:r>
      <w:r w:rsidR="0055093F" w:rsidRPr="00B45351">
        <w:rPr>
          <w:rFonts w:ascii="仿宋_GB2312" w:eastAsia="仿宋_GB2312" w:hAnsi="Times New Roman" w:hint="eastAsia"/>
          <w:color w:val="auto"/>
          <w:sz w:val="32"/>
        </w:rPr>
        <w:t>硕士</w:t>
      </w:r>
      <w:r w:rsidR="00E336E1" w:rsidRPr="00B45351">
        <w:rPr>
          <w:rFonts w:ascii="仿宋_GB2312" w:eastAsia="仿宋_GB2312" w:hAnsi="Times New Roman" w:hint="eastAsia"/>
          <w:color w:val="auto"/>
          <w:sz w:val="32"/>
        </w:rPr>
        <w:t>研究生</w:t>
      </w:r>
      <w:r w:rsidR="0055093F" w:rsidRPr="00B45351">
        <w:rPr>
          <w:rFonts w:ascii="仿宋_GB2312" w:eastAsia="仿宋_GB2312" w:hAnsi="Times New Roman" w:hint="eastAsia"/>
          <w:color w:val="auto"/>
          <w:sz w:val="32"/>
        </w:rPr>
        <w:t>指导教师</w:t>
      </w:r>
      <w:r w:rsidR="00B45351" w:rsidRPr="00B45351">
        <w:rPr>
          <w:rFonts w:ascii="仿宋_GB2312" w:eastAsia="仿宋_GB2312" w:hAnsi="Times New Roman"/>
          <w:color w:val="auto"/>
          <w:sz w:val="32"/>
        </w:rPr>
        <w:t>67</w:t>
      </w:r>
      <w:r w:rsidR="00E336E1" w:rsidRPr="00B45351">
        <w:rPr>
          <w:rFonts w:ascii="仿宋_GB2312" w:eastAsia="仿宋_GB2312" w:hAnsi="Times New Roman" w:hint="eastAsia"/>
          <w:color w:val="auto"/>
          <w:sz w:val="32"/>
        </w:rPr>
        <w:t>人，其中博士</w:t>
      </w:r>
      <w:r w:rsidR="0055093F" w:rsidRPr="00B45351">
        <w:rPr>
          <w:rFonts w:ascii="仿宋_GB2312" w:eastAsia="仿宋_GB2312" w:hAnsi="Times New Roman" w:hint="eastAsia"/>
          <w:color w:val="auto"/>
          <w:sz w:val="32"/>
        </w:rPr>
        <w:t>研究生</w:t>
      </w:r>
      <w:proofErr w:type="gramStart"/>
      <w:r w:rsidR="00E336E1" w:rsidRPr="00B45351">
        <w:rPr>
          <w:rFonts w:ascii="仿宋_GB2312" w:eastAsia="仿宋_GB2312" w:hAnsi="Times New Roman" w:hint="eastAsia"/>
          <w:color w:val="auto"/>
          <w:sz w:val="32"/>
        </w:rPr>
        <w:t>生</w:t>
      </w:r>
      <w:r w:rsidR="0055093F" w:rsidRPr="00B45351">
        <w:rPr>
          <w:rFonts w:ascii="仿宋_GB2312" w:eastAsia="仿宋_GB2312" w:hAnsi="Times New Roman" w:hint="eastAsia"/>
          <w:color w:val="auto"/>
          <w:sz w:val="32"/>
        </w:rPr>
        <w:t>指导</w:t>
      </w:r>
      <w:proofErr w:type="gramEnd"/>
      <w:r w:rsidR="0055093F" w:rsidRPr="00B45351">
        <w:rPr>
          <w:rFonts w:ascii="仿宋_GB2312" w:eastAsia="仿宋_GB2312" w:hAnsi="Times New Roman" w:hint="eastAsia"/>
          <w:color w:val="auto"/>
          <w:sz w:val="32"/>
        </w:rPr>
        <w:t>教师</w:t>
      </w:r>
      <w:r w:rsidR="0055093F" w:rsidRPr="00B45351">
        <w:rPr>
          <w:rFonts w:ascii="仿宋_GB2312" w:eastAsia="仿宋_GB2312" w:hAnsi="Times New Roman"/>
          <w:color w:val="auto"/>
          <w:sz w:val="32"/>
        </w:rPr>
        <w:t>6</w:t>
      </w:r>
      <w:r w:rsidR="00B45351" w:rsidRPr="00B45351">
        <w:rPr>
          <w:rFonts w:ascii="仿宋_GB2312" w:eastAsia="仿宋_GB2312" w:hAnsi="Times New Roman"/>
          <w:color w:val="auto"/>
          <w:sz w:val="32"/>
        </w:rPr>
        <w:t>6</w:t>
      </w:r>
      <w:r w:rsidR="00E336E1" w:rsidRPr="00B45351">
        <w:rPr>
          <w:rFonts w:ascii="仿宋_GB2312" w:eastAsia="仿宋_GB2312" w:hAnsi="Times New Roman" w:hint="eastAsia"/>
          <w:color w:val="auto"/>
          <w:sz w:val="32"/>
        </w:rPr>
        <w:t>人。</w:t>
      </w:r>
    </w:p>
    <w:p w:rsidR="00CA6B05" w:rsidRPr="008F5A66" w:rsidRDefault="00CA6B05" w:rsidP="002D6ED1">
      <w:pPr>
        <w:ind w:firstLineChars="200" w:firstLine="640"/>
        <w:rPr>
          <w:rFonts w:ascii="仿宋_GB2312" w:eastAsia="仿宋_GB2312" w:hAnsi="Times New Roman"/>
          <w:sz w:val="32"/>
          <w:szCs w:val="32"/>
        </w:rPr>
      </w:pPr>
      <w:r w:rsidRPr="008F5A66">
        <w:rPr>
          <w:rFonts w:ascii="仿宋_GB2312" w:eastAsia="仿宋_GB2312" w:hAnsi="Times New Roman" w:hint="eastAsia"/>
          <w:sz w:val="32"/>
          <w:szCs w:val="32"/>
        </w:rPr>
        <w:t>202</w:t>
      </w:r>
      <w:r w:rsidR="00B82326" w:rsidRPr="008F5A66">
        <w:rPr>
          <w:rFonts w:ascii="仿宋_GB2312" w:eastAsia="仿宋_GB2312" w:hAnsi="Times New Roman"/>
          <w:sz w:val="32"/>
          <w:szCs w:val="32"/>
        </w:rPr>
        <w:t>2</w:t>
      </w:r>
      <w:r w:rsidRPr="008F5A66">
        <w:rPr>
          <w:rFonts w:ascii="仿宋_GB2312" w:eastAsia="仿宋_GB2312" w:hAnsi="Times New Roman" w:hint="eastAsia"/>
          <w:sz w:val="32"/>
          <w:szCs w:val="32"/>
        </w:rPr>
        <w:t>届毕业研究生就业率为</w:t>
      </w:r>
      <w:r w:rsidR="00715D82" w:rsidRPr="008F5A66">
        <w:rPr>
          <w:rFonts w:ascii="仿宋_GB2312" w:eastAsia="仿宋_GB2312" w:hAnsi="Times New Roman"/>
          <w:sz w:val="32"/>
          <w:szCs w:val="32"/>
        </w:rPr>
        <w:t>94.77%</w:t>
      </w:r>
      <w:r w:rsidRPr="008F5A66">
        <w:rPr>
          <w:rFonts w:ascii="仿宋_GB2312" w:eastAsia="仿宋_GB2312" w:hAnsi="Times New Roman" w:hint="eastAsia"/>
          <w:sz w:val="32"/>
          <w:szCs w:val="32"/>
        </w:rPr>
        <w:t xml:space="preserve"> ，</w:t>
      </w:r>
      <w:r w:rsidR="00715D82" w:rsidRPr="008F5A66">
        <w:rPr>
          <w:rFonts w:ascii="仿宋_GB2312" w:eastAsia="仿宋_GB2312" w:hAnsi="Times New Roman" w:hint="eastAsia"/>
          <w:sz w:val="32"/>
          <w:szCs w:val="32"/>
        </w:rPr>
        <w:t>其中硕士就业率</w:t>
      </w:r>
      <w:r w:rsidR="00715D82" w:rsidRPr="008F5A66">
        <w:rPr>
          <w:rFonts w:ascii="仿宋_GB2312" w:eastAsia="仿宋_GB2312" w:hAnsi="Times New Roman"/>
          <w:sz w:val="32"/>
          <w:szCs w:val="32"/>
        </w:rPr>
        <w:t>94.7%</w:t>
      </w:r>
      <w:r w:rsidR="00715D82" w:rsidRPr="008F5A66">
        <w:rPr>
          <w:rFonts w:ascii="仿宋_GB2312" w:eastAsia="仿宋_GB2312" w:hAnsi="Times New Roman" w:hint="eastAsia"/>
          <w:sz w:val="32"/>
          <w:szCs w:val="32"/>
        </w:rPr>
        <w:t>，博士就业率</w:t>
      </w:r>
      <w:r w:rsidR="00715D82" w:rsidRPr="008F5A66">
        <w:rPr>
          <w:rFonts w:ascii="仿宋_GB2312" w:eastAsia="仿宋_GB2312" w:hAnsi="Times New Roman"/>
          <w:sz w:val="32"/>
          <w:szCs w:val="32"/>
        </w:rPr>
        <w:t>95%</w:t>
      </w:r>
      <w:r w:rsidR="00715D82" w:rsidRPr="008F5A66">
        <w:rPr>
          <w:rFonts w:ascii="仿宋_GB2312" w:eastAsia="仿宋_GB2312" w:hAnsi="Times New Roman" w:hint="eastAsia"/>
          <w:sz w:val="32"/>
          <w:szCs w:val="32"/>
        </w:rPr>
        <w:t>。</w:t>
      </w:r>
    </w:p>
    <w:p w:rsidR="00C11406" w:rsidRDefault="00C11406" w:rsidP="00C11406">
      <w:pPr>
        <w:pStyle w:val="3"/>
        <w:spacing w:line="560" w:lineRule="exact"/>
        <w:rPr>
          <w:rStyle w:val="NormalCharacter"/>
          <w:rFonts w:cs="黑体"/>
          <w:color w:val="auto"/>
        </w:rPr>
      </w:pPr>
      <w:r>
        <w:rPr>
          <w:rStyle w:val="NormalCharacter"/>
          <w:rFonts w:cs="黑体" w:hint="eastAsia"/>
          <w:color w:val="auto"/>
        </w:rPr>
        <w:t>二、研究生党建与思想政治教育工作</w:t>
      </w:r>
    </w:p>
    <w:p w:rsidR="00A65D92" w:rsidRDefault="00A65D92" w:rsidP="00A65D92">
      <w:pPr>
        <w:spacing w:line="560" w:lineRule="exact"/>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1.着力强基固本，夯实基层基础</w:t>
      </w:r>
    </w:p>
    <w:p w:rsidR="00A65D92" w:rsidRDefault="00A65D92" w:rsidP="00A65D92">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探索研究生党团班一体化建设的新机制。</w:t>
      </w:r>
      <w:r>
        <w:rPr>
          <w:rFonts w:ascii="仿宋_GB2312" w:eastAsia="仿宋_GB2312" w:hAnsi="Times New Roman"/>
          <w:sz w:val="32"/>
          <w:szCs w:val="32"/>
        </w:rPr>
        <w:t>制定了《化学化工学院研究生党团班一体化建设方案》</w:t>
      </w:r>
      <w:r w:rsidR="00E65DF0">
        <w:rPr>
          <w:rFonts w:ascii="仿宋_GB2312" w:eastAsia="仿宋_GB2312" w:hAnsi="Times New Roman" w:hint="eastAsia"/>
          <w:sz w:val="32"/>
          <w:szCs w:val="32"/>
        </w:rPr>
        <w:t>，继续</w:t>
      </w:r>
      <w:r>
        <w:rPr>
          <w:rFonts w:ascii="仿宋_GB2312" w:eastAsia="仿宋_GB2312" w:hAnsi="Times New Roman"/>
          <w:sz w:val="32"/>
          <w:szCs w:val="32"/>
        </w:rPr>
        <w:t>推动党支部规范化建设，抓实</w:t>
      </w:r>
      <w:r>
        <w:rPr>
          <w:rFonts w:ascii="仿宋_GB2312" w:eastAsia="仿宋_GB2312" w:hAnsi="Times New Roman"/>
          <w:sz w:val="32"/>
          <w:szCs w:val="32"/>
        </w:rPr>
        <w:t>“</w:t>
      </w:r>
      <w:r>
        <w:rPr>
          <w:rFonts w:ascii="仿宋_GB2312" w:eastAsia="仿宋_GB2312" w:hAnsi="Times New Roman"/>
          <w:sz w:val="32"/>
          <w:szCs w:val="32"/>
        </w:rPr>
        <w:t>三会一课</w:t>
      </w:r>
      <w:r>
        <w:rPr>
          <w:rFonts w:ascii="仿宋_GB2312" w:eastAsia="仿宋_GB2312" w:hAnsi="Times New Roman"/>
          <w:sz w:val="32"/>
          <w:szCs w:val="32"/>
        </w:rPr>
        <w:t>”</w:t>
      </w:r>
      <w:r>
        <w:rPr>
          <w:rFonts w:ascii="仿宋_GB2312" w:eastAsia="仿宋_GB2312" w:hAnsi="Times New Roman"/>
          <w:sz w:val="32"/>
          <w:szCs w:val="32"/>
        </w:rPr>
        <w:t>制度</w:t>
      </w:r>
      <w:r w:rsidR="009150CF">
        <w:rPr>
          <w:rFonts w:ascii="仿宋_GB2312" w:eastAsia="仿宋_GB2312" w:hAnsi="Times New Roman" w:hint="eastAsia"/>
          <w:sz w:val="32"/>
          <w:szCs w:val="32"/>
        </w:rPr>
        <w:t>，</w:t>
      </w:r>
      <w:r>
        <w:rPr>
          <w:rFonts w:ascii="仿宋_GB2312" w:eastAsia="仿宋_GB2312" w:hAnsi="Times New Roman"/>
          <w:sz w:val="32"/>
          <w:szCs w:val="32"/>
        </w:rPr>
        <w:t>高质量做好党员发展工作，</w:t>
      </w:r>
      <w:r w:rsidR="009150CF">
        <w:rPr>
          <w:rFonts w:ascii="仿宋_GB2312" w:eastAsia="仿宋_GB2312" w:hAnsi="Times New Roman" w:hint="eastAsia"/>
          <w:sz w:val="32"/>
          <w:szCs w:val="32"/>
        </w:rPr>
        <w:t>持续</w:t>
      </w:r>
      <w:r>
        <w:rPr>
          <w:rFonts w:ascii="仿宋_GB2312" w:eastAsia="仿宋_GB2312" w:hAnsi="Times New Roman"/>
          <w:sz w:val="32"/>
          <w:szCs w:val="32"/>
        </w:rPr>
        <w:t>做好学生党员的培养发展和教育管理工作。</w:t>
      </w:r>
    </w:p>
    <w:p w:rsidR="00A65D92" w:rsidRDefault="00A65D92" w:rsidP="00A65D92">
      <w:pPr>
        <w:spacing w:line="560" w:lineRule="exact"/>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2.聚焦主业主责，落实第一责任</w:t>
      </w:r>
    </w:p>
    <w:p w:rsidR="00A65D92" w:rsidRDefault="00A65D92" w:rsidP="00A65D92">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组织班子成员</w:t>
      </w:r>
      <w:r>
        <w:rPr>
          <w:rFonts w:ascii="仿宋_GB2312" w:eastAsia="仿宋_GB2312" w:hAnsi="Times New Roman"/>
          <w:sz w:val="32"/>
          <w:szCs w:val="32"/>
        </w:rPr>
        <w:t>签订《化学化工学院意识形态目标责任书》</w:t>
      </w:r>
      <w:r>
        <w:rPr>
          <w:rFonts w:ascii="仿宋_GB2312" w:eastAsia="仿宋_GB2312" w:hAnsi="Times New Roman" w:hint="eastAsia"/>
          <w:sz w:val="32"/>
          <w:szCs w:val="32"/>
        </w:rPr>
        <w:t>和《化学化工学院党风廉政责任书》</w:t>
      </w:r>
      <w:r w:rsidR="009150CF">
        <w:rPr>
          <w:rFonts w:ascii="仿宋_GB2312" w:eastAsia="仿宋_GB2312" w:hAnsi="Times New Roman" w:hint="eastAsia"/>
          <w:sz w:val="32"/>
          <w:szCs w:val="32"/>
        </w:rPr>
        <w:t>，</w:t>
      </w:r>
      <w:r>
        <w:rPr>
          <w:rFonts w:ascii="仿宋_GB2312" w:eastAsia="仿宋_GB2312" w:hAnsi="Times New Roman" w:hint="eastAsia"/>
          <w:sz w:val="32"/>
          <w:szCs w:val="32"/>
        </w:rPr>
        <w:t>排查本科生、研究生选用教材</w:t>
      </w:r>
      <w:r w:rsidR="009150CF">
        <w:rPr>
          <w:rFonts w:ascii="仿宋_GB2312" w:eastAsia="仿宋_GB2312" w:hAnsi="Times New Roman" w:hint="eastAsia"/>
          <w:sz w:val="32"/>
          <w:szCs w:val="32"/>
        </w:rPr>
        <w:t>，</w:t>
      </w:r>
      <w:r>
        <w:rPr>
          <w:rFonts w:ascii="仿宋_GB2312" w:eastAsia="仿宋_GB2312" w:hAnsi="Times New Roman"/>
          <w:sz w:val="32"/>
          <w:szCs w:val="32"/>
        </w:rPr>
        <w:t>组织师生参加兰州大学第八届党的民族宗教理论政策知识竞赛</w:t>
      </w:r>
      <w:r>
        <w:rPr>
          <w:rFonts w:ascii="仿宋_GB2312" w:eastAsia="仿宋_GB2312" w:hAnsi="Times New Roman" w:hint="eastAsia"/>
          <w:sz w:val="32"/>
          <w:szCs w:val="32"/>
        </w:rPr>
        <w:t>。</w:t>
      </w:r>
      <w:r>
        <w:rPr>
          <w:rFonts w:ascii="仿宋_GB2312" w:eastAsia="仿宋_GB2312" w:hAnsi="Times New Roman"/>
          <w:sz w:val="32"/>
          <w:szCs w:val="32"/>
        </w:rPr>
        <w:t>在评奖评优、财务、考试等重点领域，深入查找廉洁风险点，梳理形成了《化学化工学院廉政风险点</w:t>
      </w:r>
      <w:r>
        <w:rPr>
          <w:rFonts w:ascii="仿宋_GB2312" w:eastAsia="仿宋_GB2312" w:hAnsi="Times New Roman" w:hint="eastAsia"/>
          <w:sz w:val="32"/>
          <w:szCs w:val="32"/>
        </w:rPr>
        <w:t>及</w:t>
      </w:r>
      <w:r>
        <w:rPr>
          <w:rFonts w:ascii="仿宋_GB2312" w:eastAsia="仿宋_GB2312" w:hAnsi="Times New Roman"/>
          <w:sz w:val="32"/>
          <w:szCs w:val="32"/>
        </w:rPr>
        <w:t>防控措施》</w:t>
      </w:r>
      <w:r>
        <w:rPr>
          <w:rFonts w:ascii="仿宋_GB2312" w:eastAsia="仿宋_GB2312" w:hAnsi="Times New Roman" w:hint="eastAsia"/>
          <w:sz w:val="32"/>
          <w:szCs w:val="32"/>
        </w:rPr>
        <w:t>。</w:t>
      </w:r>
    </w:p>
    <w:p w:rsidR="00C11406" w:rsidRDefault="00C11406" w:rsidP="00C11406">
      <w:pPr>
        <w:pStyle w:val="3"/>
        <w:spacing w:line="560" w:lineRule="exact"/>
        <w:rPr>
          <w:rStyle w:val="NormalCharacter"/>
          <w:rFonts w:cs="黑体"/>
          <w:color w:val="auto"/>
        </w:rPr>
      </w:pPr>
      <w:r>
        <w:rPr>
          <w:rStyle w:val="NormalCharacter"/>
          <w:rFonts w:cs="黑体" w:hint="eastAsia"/>
          <w:color w:val="auto"/>
        </w:rPr>
        <w:t>三、研究生培养相关制度及执行情况</w:t>
      </w:r>
    </w:p>
    <w:p w:rsidR="00C11406" w:rsidRPr="00150A7C" w:rsidRDefault="00C11406" w:rsidP="00043876">
      <w:pPr>
        <w:pStyle w:val="3"/>
        <w:spacing w:line="240" w:lineRule="auto"/>
        <w:rPr>
          <w:rStyle w:val="NormalCharacter"/>
          <w:rFonts w:ascii="黑体" w:eastAsia="黑体" w:hAnsi="黑体" w:cs="仿宋_GB2312"/>
          <w:color w:val="auto"/>
        </w:rPr>
      </w:pPr>
      <w:r w:rsidRPr="00150A7C">
        <w:rPr>
          <w:rStyle w:val="NormalCharacter"/>
          <w:rFonts w:ascii="黑体" w:eastAsia="黑体" w:hAnsi="黑体" w:cs="仿宋_GB2312" w:hint="eastAsia"/>
          <w:color w:val="auto"/>
        </w:rPr>
        <w:t>课程建设与实施情况，导师选拔培训上岗考核情况、师德师风建设情况，学术训练情况，学术交流情况，研究生奖</w:t>
      </w:r>
      <w:r w:rsidRPr="00150A7C">
        <w:rPr>
          <w:rStyle w:val="NormalCharacter"/>
          <w:rFonts w:ascii="黑体" w:eastAsia="黑体" w:hAnsi="黑体" w:cs="仿宋_GB2312" w:hint="eastAsia"/>
          <w:color w:val="auto"/>
        </w:rPr>
        <w:lastRenderedPageBreak/>
        <w:t>助情况。</w:t>
      </w:r>
    </w:p>
    <w:p w:rsidR="00A65D92" w:rsidRDefault="008D71CF" w:rsidP="00A65D92">
      <w:pPr>
        <w:spacing w:line="560" w:lineRule="exact"/>
        <w:ind w:firstLineChars="200" w:firstLine="643"/>
        <w:rPr>
          <w:rFonts w:ascii="仿宋_GB2312" w:eastAsia="仿宋_GB2312" w:hAnsi="Times New Roman"/>
          <w:b/>
          <w:sz w:val="32"/>
          <w:szCs w:val="32"/>
        </w:rPr>
      </w:pPr>
      <w:r>
        <w:rPr>
          <w:rFonts w:ascii="仿宋_GB2312" w:eastAsia="仿宋_GB2312" w:hAnsi="Times New Roman"/>
          <w:b/>
          <w:sz w:val="32"/>
          <w:szCs w:val="32"/>
        </w:rPr>
        <w:t>1</w:t>
      </w:r>
      <w:r w:rsidR="00A65D92">
        <w:rPr>
          <w:rFonts w:ascii="仿宋_GB2312" w:eastAsia="仿宋_GB2312" w:hAnsi="Times New Roman" w:hint="eastAsia"/>
          <w:b/>
          <w:sz w:val="32"/>
          <w:szCs w:val="32"/>
        </w:rPr>
        <w:t>. 注重人才培养，助力学生成长</w:t>
      </w:r>
    </w:p>
    <w:p w:rsidR="00A65D92" w:rsidRDefault="00A65D92" w:rsidP="00A65D92">
      <w:pPr>
        <w:pStyle w:val="ae"/>
        <w:spacing w:line="560" w:lineRule="exact"/>
        <w:ind w:firstLine="640"/>
        <w:rPr>
          <w:rFonts w:ascii="仿宋_GB2312" w:eastAsia="仿宋_GB2312" w:hAnsi="Times New Roman"/>
          <w:sz w:val="32"/>
          <w:szCs w:val="32"/>
        </w:rPr>
      </w:pPr>
      <w:r>
        <w:rPr>
          <w:rFonts w:ascii="仿宋_GB2312" w:eastAsia="仿宋_GB2312" w:hAnsi="Times New Roman" w:hint="eastAsia"/>
          <w:sz w:val="32"/>
          <w:szCs w:val="32"/>
        </w:rPr>
        <w:t>贯彻落实就业工作“一把手”工程，全力推进“访企拓岗”促就业专项行动落实落地。积极走访兰州能源投资集团有限公司、江苏连云港徐圩新区、兰州新区化工园区、兰州兽医研究所，成立了山东京博化工农药联合实验室、龙盛</w:t>
      </w:r>
      <w:proofErr w:type="gramStart"/>
      <w:r>
        <w:rPr>
          <w:rFonts w:ascii="仿宋_GB2312" w:eastAsia="仿宋_GB2312" w:hAnsi="Times New Roman" w:hint="eastAsia"/>
          <w:sz w:val="32"/>
          <w:szCs w:val="32"/>
        </w:rPr>
        <w:t>肽谷联合</w:t>
      </w:r>
      <w:proofErr w:type="gramEnd"/>
      <w:r>
        <w:rPr>
          <w:rFonts w:ascii="仿宋_GB2312" w:eastAsia="仿宋_GB2312" w:hAnsi="Times New Roman" w:hint="eastAsia"/>
          <w:sz w:val="32"/>
          <w:szCs w:val="32"/>
        </w:rPr>
        <w:t>实验室、德福新材料联合实验室。组织4个本科专业负责人调研国内外一流大学人才培养方案，为人才培养方案</w:t>
      </w:r>
      <w:proofErr w:type="gramStart"/>
      <w:r>
        <w:rPr>
          <w:rFonts w:ascii="仿宋_GB2312" w:eastAsia="仿宋_GB2312" w:hAnsi="Times New Roman" w:hint="eastAsia"/>
          <w:sz w:val="32"/>
          <w:szCs w:val="32"/>
        </w:rPr>
        <w:t>修订做</w:t>
      </w:r>
      <w:proofErr w:type="gramEnd"/>
      <w:r>
        <w:rPr>
          <w:rFonts w:ascii="仿宋_GB2312" w:eastAsia="仿宋_GB2312" w:hAnsi="Times New Roman" w:hint="eastAsia"/>
          <w:sz w:val="32"/>
          <w:szCs w:val="32"/>
        </w:rPr>
        <w:t>充分准备。应用化学专业获批国家级一流本科专业建设点，学院现有3个国家级一流本科专业建设点。2022年，获第八届中国国际“互联网+”大学生创新创业大赛金奖、铜奖各1项，甘肃省分赛高校主赛道研究生创意组金奖1项、本科生创意组金奖3项。</w:t>
      </w:r>
    </w:p>
    <w:p w:rsidR="00305AC5" w:rsidRPr="00A65D92" w:rsidRDefault="008D71CF" w:rsidP="00636225">
      <w:pPr>
        <w:autoSpaceDE w:val="0"/>
        <w:autoSpaceDN w:val="0"/>
        <w:adjustRightInd w:val="0"/>
        <w:ind w:firstLineChars="200" w:firstLine="643"/>
        <w:jc w:val="left"/>
        <w:rPr>
          <w:rFonts w:ascii="仿宋_GB2312" w:eastAsia="仿宋_GB2312" w:hAnsi="Times New Roman"/>
          <w:b/>
          <w:sz w:val="32"/>
          <w:szCs w:val="32"/>
        </w:rPr>
      </w:pPr>
      <w:r>
        <w:rPr>
          <w:rFonts w:ascii="仿宋_GB2312" w:eastAsia="仿宋_GB2312" w:hAnsi="Times New Roman"/>
          <w:b/>
          <w:sz w:val="32"/>
          <w:szCs w:val="32"/>
        </w:rPr>
        <w:t>2</w:t>
      </w:r>
      <w:r w:rsidR="00A65D92" w:rsidRPr="00A65D92">
        <w:rPr>
          <w:rFonts w:ascii="仿宋_GB2312" w:eastAsia="仿宋_GB2312" w:hAnsi="Times New Roman"/>
          <w:b/>
          <w:sz w:val="32"/>
          <w:szCs w:val="32"/>
        </w:rPr>
        <w:t>.</w:t>
      </w:r>
      <w:r w:rsidR="00305AC5" w:rsidRPr="00A65D92">
        <w:rPr>
          <w:rFonts w:ascii="仿宋_GB2312" w:eastAsia="仿宋_GB2312" w:hAnsi="Times New Roman" w:hint="eastAsia"/>
          <w:b/>
          <w:sz w:val="32"/>
          <w:szCs w:val="32"/>
        </w:rPr>
        <w:t>加强培养过程质量监督，提升研究生培养质量</w:t>
      </w:r>
    </w:p>
    <w:p w:rsidR="00A25A61" w:rsidRPr="000B4E4D" w:rsidRDefault="00305AC5" w:rsidP="00636225">
      <w:pPr>
        <w:autoSpaceDE w:val="0"/>
        <w:autoSpaceDN w:val="0"/>
        <w:adjustRightInd w:val="0"/>
        <w:ind w:firstLineChars="200" w:firstLine="640"/>
        <w:jc w:val="left"/>
        <w:rPr>
          <w:rStyle w:val="NormalCharacter"/>
          <w:rFonts w:ascii="仿宋_GB2312" w:eastAsia="仿宋_GB2312" w:hAnsi="仿宋_GB2312" w:cs="仿宋_GB2312"/>
        </w:rPr>
      </w:pPr>
      <w:r w:rsidRPr="000B4E4D">
        <w:rPr>
          <w:rStyle w:val="NormalCharacter"/>
          <w:rFonts w:ascii="仿宋_GB2312" w:eastAsia="仿宋_GB2312" w:hAnsi="仿宋_GB2312" w:cs="仿宋_GB2312" w:hint="eastAsia"/>
        </w:rPr>
        <w:t>化学学科有一支结构合理、有较高水平和丰富经验的教学科研团队，通过强化学科带头人作用，强化教书育人的责任感和使命感，多方面提升教师自身的教育教学能力。从导师遴选和指导水平提升、研究生奖助体系建设以及学术训练和交流等方面着手，在招生选拔、中期考核分流和开题报告、中期检查、预答辩、论文评阅和学位答辩等过程从严管理，博硕士学位论文均采用匿名双盲评审，完善教学质量评价体系，建立学业预警、监管与奖惩机制，保障研究生培养质量。</w:t>
      </w:r>
    </w:p>
    <w:p w:rsidR="005865E0" w:rsidRPr="00B9640D" w:rsidRDefault="00A65D92" w:rsidP="005865E0">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hint="eastAsia"/>
        </w:rPr>
        <w:t>（1）</w:t>
      </w:r>
      <w:r w:rsidR="005865E0" w:rsidRPr="00B9640D">
        <w:rPr>
          <w:rStyle w:val="NormalCharacter"/>
          <w:rFonts w:ascii="仿宋_GB2312" w:eastAsia="仿宋_GB2312" w:hAnsi="仿宋_GB2312" w:cs="仿宋_GB2312" w:hint="eastAsia"/>
        </w:rPr>
        <w:t>招生选拔</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lastRenderedPageBreak/>
        <w:t>坚持招生制度改革为人才培养服务的方向。建立符合学术学位研究生教育特点的选拔标准，完善学术学位研究生招生办法，重点考查考生综合素质、运用基础理论和专业知识分析解决实际问题的能力以及职业发展潜力。拓宽和规范在职人员攻读博士学位的渠道。</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t>化学学位</w:t>
      </w:r>
      <w:r w:rsidR="00CA6B05">
        <w:rPr>
          <w:rStyle w:val="NormalCharacter"/>
          <w:rFonts w:ascii="仿宋_GB2312" w:eastAsia="仿宋_GB2312" w:hAnsi="仿宋_GB2312" w:cs="仿宋_GB2312" w:hint="eastAsia"/>
        </w:rPr>
        <w:t>授权</w:t>
      </w:r>
      <w:r w:rsidRPr="00B9640D">
        <w:rPr>
          <w:rStyle w:val="NormalCharacter"/>
          <w:rFonts w:ascii="仿宋_GB2312" w:eastAsia="仿宋_GB2312" w:hAnsi="仿宋_GB2312" w:cs="仿宋_GB2312" w:hint="eastAsia"/>
        </w:rPr>
        <w:t>点研究生报考数量、录取比例、录取人数、生源结构情况总体稳定。学院注重复试环节，严格把关，加强面试环节，加大实验技能的考核力度，面试环节全程录像，营造公平、公正、公开的招生氛围。</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t>为保证生源质量，学科在</w:t>
      </w:r>
      <w:r w:rsidR="00153E69">
        <w:rPr>
          <w:rStyle w:val="NormalCharacter"/>
          <w:rFonts w:ascii="仿宋_GB2312" w:eastAsia="仿宋_GB2312" w:hAnsi="仿宋_GB2312" w:cs="仿宋_GB2312" w:hint="eastAsia"/>
        </w:rPr>
        <w:t>研究生</w:t>
      </w:r>
      <w:r w:rsidRPr="00B9640D">
        <w:rPr>
          <w:rStyle w:val="NormalCharacter"/>
          <w:rFonts w:ascii="仿宋_GB2312" w:eastAsia="仿宋_GB2312" w:hAnsi="仿宋_GB2312" w:cs="仿宋_GB2312" w:hint="eastAsia"/>
        </w:rPr>
        <w:t>招生宣传方面，实行“内外并进”的办法。在学校“优培计划”的基础上，学院出台了《化学化工学院优秀推荐免试硕士研究生培育计划》，积极吸引本校本科生继续留校深造；在本科生中实行“本科生导师制”，加强师生交流，增进师生感情，促进和提升本科生进行科学研究的兴趣和能力，为</w:t>
      </w:r>
      <w:proofErr w:type="gramStart"/>
      <w:r w:rsidRPr="00B9640D">
        <w:rPr>
          <w:rStyle w:val="NormalCharacter"/>
          <w:rFonts w:ascii="仿宋_GB2312" w:eastAsia="仿宋_GB2312" w:hAnsi="仿宋_GB2312" w:cs="仿宋_GB2312" w:hint="eastAsia"/>
        </w:rPr>
        <w:t>学生推免留校</w:t>
      </w:r>
      <w:proofErr w:type="gramEnd"/>
      <w:r w:rsidRPr="00B9640D">
        <w:rPr>
          <w:rStyle w:val="NormalCharacter"/>
          <w:rFonts w:ascii="仿宋_GB2312" w:eastAsia="仿宋_GB2312" w:hAnsi="仿宋_GB2312" w:cs="仿宋_GB2312" w:hint="eastAsia"/>
        </w:rPr>
        <w:t>奠定基础；在学校研究生院和学院的大力支持和指导下，学院领导及导师到多所高水平高校以座谈、学术报告和发放宣传手册的方式开展招生宣传工作，让更多的学生了解本学科，增加影响力，吸引优秀生源。</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t>另经化学化工学院和功能有机分子化学国家重点实验室的精心组织，于2012年开始举办全国优秀大学生化学夏令营，至今已成功举办</w:t>
      </w:r>
      <w:r w:rsidR="008F5A66">
        <w:rPr>
          <w:rStyle w:val="NormalCharacter"/>
          <w:rFonts w:ascii="仿宋_GB2312" w:eastAsia="仿宋_GB2312" w:hAnsi="仿宋_GB2312" w:cs="仿宋_GB2312"/>
        </w:rPr>
        <w:t>10</w:t>
      </w:r>
      <w:r w:rsidRPr="00B9640D">
        <w:rPr>
          <w:rStyle w:val="NormalCharacter"/>
          <w:rFonts w:ascii="仿宋_GB2312" w:eastAsia="仿宋_GB2312" w:hAnsi="仿宋_GB2312" w:cs="仿宋_GB2312" w:hint="eastAsia"/>
        </w:rPr>
        <w:t>届。通过夏令营活动，选拔了较</w:t>
      </w:r>
      <w:r w:rsidRPr="00B9640D">
        <w:rPr>
          <w:rStyle w:val="NormalCharacter"/>
          <w:rFonts w:ascii="仿宋_GB2312" w:eastAsia="仿宋_GB2312" w:hAnsi="仿宋_GB2312" w:cs="仿宋_GB2312" w:hint="eastAsia"/>
        </w:rPr>
        <w:lastRenderedPageBreak/>
        <w:t>多的优秀生源在我院攻读硕士和博士学位。</w:t>
      </w:r>
    </w:p>
    <w:p w:rsidR="005865E0" w:rsidRPr="00B9640D" w:rsidRDefault="00A65D92" w:rsidP="005865E0">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hint="eastAsia"/>
        </w:rPr>
        <w:t>（2）</w:t>
      </w:r>
      <w:r w:rsidR="005865E0" w:rsidRPr="00B9640D">
        <w:rPr>
          <w:rStyle w:val="NormalCharacter"/>
          <w:rFonts w:ascii="仿宋_GB2312" w:eastAsia="仿宋_GB2312" w:hAnsi="仿宋_GB2312" w:cs="仿宋_GB2312"/>
        </w:rPr>
        <w:t>过程管理</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根据</w:t>
      </w:r>
      <w:r w:rsidRPr="00B9640D">
        <w:rPr>
          <w:rStyle w:val="NormalCharacter"/>
          <w:rFonts w:ascii="仿宋_GB2312" w:eastAsia="仿宋_GB2312" w:hAnsi="仿宋_GB2312" w:cs="仿宋_GB2312" w:hint="eastAsia"/>
        </w:rPr>
        <w:t>本学科</w:t>
      </w:r>
      <w:r w:rsidRPr="00B9640D">
        <w:rPr>
          <w:rStyle w:val="NormalCharacter"/>
          <w:rFonts w:ascii="仿宋_GB2312" w:eastAsia="仿宋_GB2312" w:hAnsi="仿宋_GB2312" w:cs="仿宋_GB2312"/>
        </w:rPr>
        <w:t>研究生教育现状，提出了研究生培养过程质量管理保障体系，从研究生教学环节、导师指导、出勤考核到分流淘汰机制都有明确的规定。在教学环节，学校和学院都加强教学的督导工作，将最好的教师投入教学一线，保证教学水平和质量。在导师指导方面，明确导师是研究生培养的主体，如何选材、如何培养、如何把好出口关等，导师都具有充分的自主性，有效地激发导师的责任意识和积极性。在分流淘汰机制方面，实行中期综合考试办法，对于考核成绩不合格的博士生，作退学处理或者分流为攻读硕士学位研究生。</w:t>
      </w:r>
    </w:p>
    <w:p w:rsidR="005865E0" w:rsidRPr="00B9640D" w:rsidRDefault="00A65D92" w:rsidP="005865E0">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hint="eastAsia"/>
        </w:rPr>
        <w:t>（3）</w:t>
      </w:r>
      <w:r w:rsidR="005865E0" w:rsidRPr="00B9640D">
        <w:rPr>
          <w:rStyle w:val="NormalCharacter"/>
          <w:rFonts w:ascii="仿宋_GB2312" w:eastAsia="仿宋_GB2312" w:hAnsi="仿宋_GB2312" w:cs="仿宋_GB2312"/>
        </w:rPr>
        <w:t>论文质量</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学位论文质量管理包括开题报告、中期检查、预答辩、论文评阅和学位答辩等过程管理制度。</w:t>
      </w:r>
    </w:p>
    <w:p w:rsidR="005865E0" w:rsidRPr="00B9640D" w:rsidRDefault="008F5A66" w:rsidP="005865E0">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hint="eastAsia"/>
        </w:rPr>
        <w:t>a</w:t>
      </w:r>
      <w:r>
        <w:rPr>
          <w:rStyle w:val="NormalCharacter"/>
          <w:rFonts w:ascii="仿宋_GB2312" w:eastAsia="仿宋_GB2312" w:hAnsi="仿宋_GB2312" w:cs="仿宋_GB2312"/>
        </w:rPr>
        <w:t>.</w:t>
      </w:r>
      <w:r w:rsidR="005865E0" w:rsidRPr="00B9640D">
        <w:rPr>
          <w:rStyle w:val="NormalCharacter"/>
          <w:rFonts w:ascii="仿宋_GB2312" w:eastAsia="仿宋_GB2312" w:hAnsi="仿宋_GB2312" w:cs="仿宋_GB2312"/>
        </w:rPr>
        <w:t>开题报告：研究生应在修完学分后，最晚于</w:t>
      </w:r>
      <w:proofErr w:type="gramStart"/>
      <w:r w:rsidR="005865E0" w:rsidRPr="00B9640D">
        <w:rPr>
          <w:rStyle w:val="NormalCharacter"/>
          <w:rFonts w:ascii="仿宋_GB2312" w:eastAsia="仿宋_GB2312" w:hAnsi="仿宋_GB2312" w:cs="仿宋_GB2312"/>
        </w:rPr>
        <w:t>第三学</w:t>
      </w:r>
      <w:proofErr w:type="gramEnd"/>
      <w:r w:rsidR="005865E0" w:rsidRPr="00B9640D">
        <w:rPr>
          <w:rStyle w:val="NormalCharacter"/>
          <w:rFonts w:ascii="仿宋_GB2312" w:eastAsia="仿宋_GB2312" w:hAnsi="仿宋_GB2312" w:cs="仿宋_GB2312"/>
        </w:rPr>
        <w:t>期末完成。</w:t>
      </w:r>
    </w:p>
    <w:p w:rsidR="005865E0" w:rsidRPr="00B9640D" w:rsidRDefault="008F5A66" w:rsidP="005865E0">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hint="eastAsia"/>
        </w:rPr>
        <w:t>b</w:t>
      </w:r>
      <w:r>
        <w:rPr>
          <w:rStyle w:val="NormalCharacter"/>
          <w:rFonts w:ascii="仿宋_GB2312" w:eastAsia="仿宋_GB2312" w:hAnsi="仿宋_GB2312" w:cs="仿宋_GB2312"/>
        </w:rPr>
        <w:t>.</w:t>
      </w:r>
      <w:r w:rsidR="005865E0" w:rsidRPr="00B9640D">
        <w:rPr>
          <w:rStyle w:val="NormalCharacter"/>
          <w:rFonts w:ascii="仿宋_GB2312" w:eastAsia="仿宋_GB2312" w:hAnsi="仿宋_GB2312" w:cs="仿宋_GB2312"/>
        </w:rPr>
        <w:t>中期检查：由导师主导完成，导师组织专家小组对研究生论文研究情况进行全方位的评估与检查，根据学术研讨和实验进展情况，提出修改意见。</w:t>
      </w:r>
    </w:p>
    <w:p w:rsidR="005865E0" w:rsidRPr="00B9640D" w:rsidRDefault="008F5A66" w:rsidP="005865E0">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hint="eastAsia"/>
        </w:rPr>
        <w:t>c</w:t>
      </w:r>
      <w:r>
        <w:rPr>
          <w:rStyle w:val="NormalCharacter"/>
          <w:rFonts w:ascii="仿宋_GB2312" w:eastAsia="仿宋_GB2312" w:hAnsi="仿宋_GB2312" w:cs="仿宋_GB2312"/>
        </w:rPr>
        <w:t>.</w:t>
      </w:r>
      <w:r w:rsidR="005865E0" w:rsidRPr="00B9640D">
        <w:rPr>
          <w:rStyle w:val="NormalCharacter"/>
          <w:rFonts w:ascii="仿宋_GB2312" w:eastAsia="仿宋_GB2312" w:hAnsi="仿宋_GB2312" w:cs="仿宋_GB2312"/>
        </w:rPr>
        <w:t>预答辩：三年级研究生在</w:t>
      </w:r>
      <w:proofErr w:type="gramStart"/>
      <w:r w:rsidR="005865E0" w:rsidRPr="00B9640D">
        <w:rPr>
          <w:rStyle w:val="NormalCharacter"/>
          <w:rFonts w:ascii="仿宋_GB2312" w:eastAsia="仿宋_GB2312" w:hAnsi="仿宋_GB2312" w:cs="仿宋_GB2312"/>
        </w:rPr>
        <w:t>第五学</w:t>
      </w:r>
      <w:proofErr w:type="gramEnd"/>
      <w:r w:rsidR="005865E0" w:rsidRPr="00B9640D">
        <w:rPr>
          <w:rStyle w:val="NormalCharacter"/>
          <w:rFonts w:ascii="仿宋_GB2312" w:eastAsia="仿宋_GB2312" w:hAnsi="仿宋_GB2312" w:cs="仿宋_GB2312"/>
        </w:rPr>
        <w:t>期末，结合研究生年度学术论坛举行，由各培养方向具体组织实施，对于答辩不</w:t>
      </w:r>
      <w:r w:rsidR="005865E0" w:rsidRPr="00B9640D">
        <w:rPr>
          <w:rStyle w:val="NormalCharacter"/>
          <w:rFonts w:ascii="仿宋_GB2312" w:eastAsia="仿宋_GB2312" w:hAnsi="仿宋_GB2312" w:cs="仿宋_GB2312"/>
        </w:rPr>
        <w:lastRenderedPageBreak/>
        <w:t>合格的研究生予以延迟答辩。</w:t>
      </w:r>
    </w:p>
    <w:p w:rsidR="005865E0" w:rsidRPr="00B9640D" w:rsidRDefault="008F5A66" w:rsidP="005865E0">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hint="eastAsia"/>
        </w:rPr>
        <w:t>d</w:t>
      </w:r>
      <w:r>
        <w:rPr>
          <w:rStyle w:val="NormalCharacter"/>
          <w:rFonts w:ascii="仿宋_GB2312" w:eastAsia="仿宋_GB2312" w:hAnsi="仿宋_GB2312" w:cs="仿宋_GB2312"/>
        </w:rPr>
        <w:t>.</w:t>
      </w:r>
      <w:r w:rsidR="005865E0" w:rsidRPr="00B9640D">
        <w:rPr>
          <w:rStyle w:val="NormalCharacter"/>
          <w:rFonts w:ascii="仿宋_GB2312" w:eastAsia="仿宋_GB2312" w:hAnsi="仿宋_GB2312" w:cs="仿宋_GB2312"/>
        </w:rPr>
        <w:t>论文评阅：为加强研究生学风建设和学术道德规范教育，预防学术不端行为发生，遏制学位论文作假行为，在答辩前学位论文需通过研究生学位论文检测后方可送审评阅。学院根据本学科特点科学制定了学位论文检测标准，即文字复制比不超过15%。博士研究生全部采用匿名评阅的方式由3位专家评阅；硕士研究生全部采用匿名评阅的方式由2位专家评阅。</w:t>
      </w:r>
    </w:p>
    <w:p w:rsidR="005865E0" w:rsidRPr="00B9640D" w:rsidRDefault="008F5A66" w:rsidP="005865E0">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hint="eastAsia"/>
        </w:rPr>
        <w:t>e</w:t>
      </w:r>
      <w:r>
        <w:rPr>
          <w:rStyle w:val="NormalCharacter"/>
          <w:rFonts w:ascii="仿宋_GB2312" w:eastAsia="仿宋_GB2312" w:hAnsi="仿宋_GB2312" w:cs="仿宋_GB2312"/>
        </w:rPr>
        <w:t>.</w:t>
      </w:r>
      <w:r w:rsidR="005865E0" w:rsidRPr="00B9640D">
        <w:rPr>
          <w:rStyle w:val="NormalCharacter"/>
          <w:rFonts w:ascii="仿宋_GB2312" w:eastAsia="仿宋_GB2312" w:hAnsi="仿宋_GB2312" w:cs="仿宋_GB2312"/>
        </w:rPr>
        <w:t>学位答辩：按照学校关于研究生学位答辩的流程执行。</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近五年来，化学学位授权点严格把关研究生学位论文质量，从开题到答辩都有明确规定，保证了学位论文的高质量。教育行政部门和学校抽查学位论文中，</w:t>
      </w:r>
      <w:r w:rsidRPr="00B9640D">
        <w:rPr>
          <w:rStyle w:val="NormalCharacter"/>
          <w:rFonts w:ascii="仿宋_GB2312" w:eastAsia="仿宋_GB2312" w:hAnsi="仿宋_GB2312" w:cs="仿宋_GB2312" w:hint="eastAsia"/>
        </w:rPr>
        <w:t>均无问题论文。</w:t>
      </w:r>
    </w:p>
    <w:p w:rsidR="005865E0" w:rsidRPr="00B9640D" w:rsidRDefault="008F5A66" w:rsidP="005865E0">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rPr>
        <w:t>(4)</w:t>
      </w:r>
      <w:r w:rsidR="005865E0" w:rsidRPr="00B9640D">
        <w:rPr>
          <w:rStyle w:val="NormalCharacter"/>
          <w:rFonts w:ascii="仿宋_GB2312" w:eastAsia="仿宋_GB2312" w:hAnsi="仿宋_GB2312" w:cs="仿宋_GB2312"/>
        </w:rPr>
        <w:t>学风教育</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学风是一所大学精神文化的主要体现，是一种巨大的精神力量和育人资源。学风一方面体现着学生在校学习生活过程中所表现出来的精神面貌和行为风尚，另一方面也是教师教风师德、治学态度以及综合素质的全面反映。</w:t>
      </w:r>
    </w:p>
    <w:p w:rsidR="00CD5176" w:rsidRDefault="005865E0" w:rsidP="00CD5176">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t>学校</w:t>
      </w:r>
      <w:r w:rsidRPr="00B9640D">
        <w:rPr>
          <w:rStyle w:val="NormalCharacter"/>
          <w:rFonts w:ascii="仿宋_GB2312" w:eastAsia="仿宋_GB2312" w:hAnsi="仿宋_GB2312" w:cs="仿宋_GB2312"/>
        </w:rPr>
        <w:t>一是构建</w:t>
      </w:r>
      <w:r w:rsidRPr="00B9640D">
        <w:rPr>
          <w:rStyle w:val="NormalCharacter"/>
          <w:rFonts w:ascii="仿宋_GB2312" w:eastAsia="仿宋_GB2312" w:hAnsi="仿宋_GB2312" w:cs="仿宋_GB2312" w:hint="eastAsia"/>
        </w:rPr>
        <w:t>了</w:t>
      </w:r>
      <w:r w:rsidRPr="00B9640D">
        <w:rPr>
          <w:rStyle w:val="NormalCharacter"/>
          <w:rFonts w:ascii="仿宋_GB2312" w:eastAsia="仿宋_GB2312" w:hAnsi="仿宋_GB2312" w:cs="仿宋_GB2312"/>
        </w:rPr>
        <w:t>学校、导师、学生“三位一体”的学风建设方针，二是完善学风管理制度，加强学术道德建设，制订了《兰州大学研究生学位论文学术不端行为检测及处理办法》等。</w:t>
      </w:r>
      <w:r w:rsidRPr="00B9640D">
        <w:rPr>
          <w:rStyle w:val="NormalCharacter"/>
          <w:rFonts w:ascii="仿宋_GB2312" w:eastAsia="仿宋_GB2312" w:hAnsi="仿宋_GB2312" w:cs="仿宋_GB2312" w:hint="eastAsia"/>
        </w:rPr>
        <w:t>本学科</w:t>
      </w:r>
      <w:r w:rsidRPr="00B9640D">
        <w:rPr>
          <w:rStyle w:val="NormalCharacter"/>
          <w:rFonts w:ascii="仿宋_GB2312" w:eastAsia="仿宋_GB2312" w:hAnsi="仿宋_GB2312" w:cs="仿宋_GB2312"/>
        </w:rPr>
        <w:t>一贯坚持学风建设，无论学术会议还是课堂上，都强调学风建设对于</w:t>
      </w:r>
      <w:r w:rsidRPr="00B9640D">
        <w:rPr>
          <w:rStyle w:val="NormalCharacter"/>
          <w:rFonts w:ascii="仿宋_GB2312" w:eastAsia="仿宋_GB2312" w:hAnsi="仿宋_GB2312" w:cs="仿宋_GB2312" w:hint="eastAsia"/>
        </w:rPr>
        <w:t>学科</w:t>
      </w:r>
      <w:r w:rsidRPr="00B9640D">
        <w:rPr>
          <w:rStyle w:val="NormalCharacter"/>
          <w:rFonts w:ascii="仿宋_GB2312" w:eastAsia="仿宋_GB2312" w:hAnsi="仿宋_GB2312" w:cs="仿宋_GB2312"/>
        </w:rPr>
        <w:t>建设的重要性，在每年新生入</w:t>
      </w:r>
      <w:r w:rsidRPr="00B9640D">
        <w:rPr>
          <w:rStyle w:val="NormalCharacter"/>
          <w:rFonts w:ascii="仿宋_GB2312" w:eastAsia="仿宋_GB2312" w:hAnsi="仿宋_GB2312" w:cs="仿宋_GB2312"/>
        </w:rPr>
        <w:lastRenderedPageBreak/>
        <w:t>学时都举行学风教育大会，让化学科研工作前辈们积累的良好学风传统根植于每一位学生心中。</w:t>
      </w:r>
    </w:p>
    <w:p w:rsidR="005865E0" w:rsidRPr="00B9640D" w:rsidRDefault="008F5A66" w:rsidP="005865E0">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rPr>
        <w:t>(5)</w:t>
      </w:r>
      <w:r w:rsidR="005865E0" w:rsidRPr="00B9640D">
        <w:rPr>
          <w:rStyle w:val="NormalCharacter"/>
          <w:rFonts w:ascii="仿宋_GB2312" w:eastAsia="仿宋_GB2312" w:hAnsi="仿宋_GB2312" w:cs="仿宋_GB2312" w:hint="eastAsia"/>
        </w:rPr>
        <w:t>管理服务</w:t>
      </w:r>
    </w:p>
    <w:p w:rsidR="00A25A61" w:rsidRDefault="005865E0" w:rsidP="00416537">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t>本学科制定了《化学化工学院研究生国家奖学金评定办法》、《化学化工学院研究生学业奖学金评定办法</w:t>
      </w:r>
      <w:r w:rsidR="00B9640D">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兰州大学化学化工学院研究生学位论文预答辩实施细则</w:t>
      </w:r>
      <w:r w:rsidR="00B9640D">
        <w:rPr>
          <w:rStyle w:val="NormalCharacter"/>
          <w:rFonts w:ascii="仿宋_GB2312" w:eastAsia="仿宋_GB2312" w:hAnsi="仿宋_GB2312" w:cs="仿宋_GB2312" w:hint="eastAsia"/>
        </w:rPr>
        <w:t>》</w:t>
      </w:r>
      <w:r w:rsidR="00DB1EBB">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兰州大学化学化工学院</w:t>
      </w:r>
      <w:r w:rsidR="00DB1EBB">
        <w:rPr>
          <w:rStyle w:val="NormalCharacter"/>
          <w:rFonts w:ascii="仿宋_GB2312" w:eastAsia="仿宋_GB2312" w:hAnsi="仿宋_GB2312" w:cs="仿宋_GB2312" w:hint="eastAsia"/>
        </w:rPr>
        <w:t>研究生</w:t>
      </w:r>
      <w:r w:rsidR="00DB1EBB" w:rsidRPr="00DB1EBB">
        <w:rPr>
          <w:rStyle w:val="NormalCharacter"/>
          <w:rFonts w:ascii="仿宋_GB2312" w:eastAsia="仿宋_GB2312" w:hAnsi="仿宋_GB2312" w:cs="仿宋_GB2312" w:hint="eastAsia"/>
        </w:rPr>
        <w:t>学位论文送审办法</w:t>
      </w:r>
      <w:r w:rsidR="00DB1EBB">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兰州大学化学、化学工程与技术一级学科硕士、博士学位授予标准</w:t>
      </w:r>
      <w:r w:rsidR="00DB1EBB">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兰州大学化学、化学工程与技术一级学科硕士、博士学位授予标准</w:t>
      </w:r>
      <w:r w:rsidR="00DB1EBB">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化学化工学院研究生导师指导小组制暂行规定</w:t>
      </w:r>
      <w:r w:rsidR="00DB1EBB">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化学化工学院研究生指导教师自主选聘与管理办法</w:t>
      </w:r>
      <w:r w:rsidR="00DB1EBB">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化学化工学院专业学位硕士研究生指导教师选聘与管理办法</w:t>
      </w:r>
      <w:r w:rsidR="00DB1EBB">
        <w:rPr>
          <w:rStyle w:val="NormalCharacter"/>
          <w:rFonts w:ascii="仿宋_GB2312" w:eastAsia="仿宋_GB2312" w:hAnsi="仿宋_GB2312" w:cs="仿宋_GB2312" w:hint="eastAsia"/>
        </w:rPr>
        <w:t>》</w:t>
      </w:r>
      <w:r w:rsidRPr="00B9640D">
        <w:rPr>
          <w:rStyle w:val="NormalCharacter"/>
          <w:rFonts w:ascii="仿宋_GB2312" w:eastAsia="仿宋_GB2312" w:hAnsi="仿宋_GB2312" w:cs="仿宋_GB2312" w:hint="eastAsia"/>
        </w:rPr>
        <w:t>，以及多个企业、社会和校友奖助学金评定办法，严格落实程序和步骤，从制度上保障研究生的奖助权益。</w:t>
      </w:r>
    </w:p>
    <w:p w:rsidR="00CD5176" w:rsidRPr="008F5A66" w:rsidRDefault="00AE247C" w:rsidP="00CD5176">
      <w:pPr>
        <w:pStyle w:val="3"/>
        <w:ind w:firstLine="643"/>
        <w:rPr>
          <w:rFonts w:ascii="仿宋_GB2312" w:eastAsia="仿宋_GB2312" w:hAnsi="Times New Roman"/>
          <w:b/>
          <w:color w:val="auto"/>
          <w:sz w:val="32"/>
        </w:rPr>
      </w:pPr>
      <w:r>
        <w:rPr>
          <w:rFonts w:ascii="仿宋_GB2312" w:eastAsia="仿宋_GB2312" w:hAnsi="Times New Roman"/>
          <w:b/>
          <w:color w:val="auto"/>
          <w:sz w:val="32"/>
        </w:rPr>
        <w:t>3</w:t>
      </w:r>
      <w:r w:rsidR="008F5A66" w:rsidRPr="008F5A66">
        <w:rPr>
          <w:rFonts w:ascii="仿宋_GB2312" w:eastAsia="仿宋_GB2312" w:hAnsi="Times New Roman"/>
          <w:b/>
          <w:color w:val="auto"/>
          <w:sz w:val="32"/>
        </w:rPr>
        <w:t>.</w:t>
      </w:r>
      <w:r w:rsidR="00CC7197" w:rsidRPr="008F5A66">
        <w:rPr>
          <w:rFonts w:ascii="仿宋_GB2312" w:eastAsia="仿宋_GB2312" w:hAnsi="Times New Roman" w:hint="eastAsia"/>
          <w:b/>
          <w:color w:val="auto"/>
          <w:sz w:val="32"/>
        </w:rPr>
        <w:t>搭建</w:t>
      </w:r>
      <w:r w:rsidR="0012408D" w:rsidRPr="008F5A66">
        <w:rPr>
          <w:rFonts w:ascii="仿宋_GB2312" w:eastAsia="仿宋_GB2312" w:hAnsi="Times New Roman" w:hint="eastAsia"/>
          <w:b/>
          <w:color w:val="auto"/>
          <w:sz w:val="32"/>
        </w:rPr>
        <w:t>交流</w:t>
      </w:r>
      <w:r w:rsidR="00CC7197" w:rsidRPr="008F5A66">
        <w:rPr>
          <w:rFonts w:ascii="仿宋_GB2312" w:eastAsia="仿宋_GB2312" w:hAnsi="Times New Roman" w:hint="eastAsia"/>
          <w:b/>
          <w:color w:val="auto"/>
          <w:sz w:val="32"/>
        </w:rPr>
        <w:t>平台</w:t>
      </w:r>
      <w:r w:rsidR="0012408D" w:rsidRPr="008F5A66">
        <w:rPr>
          <w:rFonts w:ascii="仿宋_GB2312" w:eastAsia="仿宋_GB2312" w:hAnsi="Times New Roman" w:hint="eastAsia"/>
          <w:b/>
          <w:color w:val="auto"/>
          <w:sz w:val="32"/>
        </w:rPr>
        <w:t>，</w:t>
      </w:r>
      <w:r w:rsidR="00CC7197" w:rsidRPr="008F5A66">
        <w:rPr>
          <w:rFonts w:ascii="仿宋_GB2312" w:eastAsia="仿宋_GB2312" w:hAnsi="Times New Roman" w:hint="eastAsia"/>
          <w:b/>
          <w:color w:val="auto"/>
          <w:sz w:val="32"/>
        </w:rPr>
        <w:t>营造浓厚学术氛围</w:t>
      </w:r>
    </w:p>
    <w:p w:rsidR="00FC5090" w:rsidRPr="00150A7C" w:rsidRDefault="00C54A9B" w:rsidP="00CC7197">
      <w:pPr>
        <w:ind w:firstLineChars="200" w:firstLine="640"/>
        <w:rPr>
          <w:rStyle w:val="NormalCharacter"/>
          <w:rFonts w:ascii="仿宋_GB2312" w:eastAsia="仿宋_GB2312" w:hAnsi="仿宋_GB2312" w:cs="仿宋_GB2312"/>
        </w:rPr>
      </w:pPr>
      <w:r w:rsidRPr="00150A7C">
        <w:rPr>
          <w:rStyle w:val="NormalCharacter"/>
          <w:rFonts w:ascii="仿宋_GB2312" w:eastAsia="仿宋_GB2312" w:hAnsi="仿宋_GB2312" w:cs="仿宋_GB2312"/>
        </w:rPr>
        <w:t>为了加强研究生学术训练和交流，培养研究生良好的科研素养，激发研究生的科研热情，化学化工学院和功能有机分子化学国家重点实验室于2004年起举办研究生学术论坛，至今已成功举办十</w:t>
      </w:r>
      <w:r w:rsidR="00CC7197" w:rsidRPr="00150A7C">
        <w:rPr>
          <w:rStyle w:val="NormalCharacter"/>
          <w:rFonts w:ascii="仿宋_GB2312" w:eastAsia="仿宋_GB2312" w:hAnsi="仿宋_GB2312" w:cs="仿宋_GB2312" w:hint="eastAsia"/>
        </w:rPr>
        <w:t>七</w:t>
      </w:r>
      <w:r w:rsidRPr="00150A7C">
        <w:rPr>
          <w:rStyle w:val="NormalCharacter"/>
          <w:rFonts w:ascii="仿宋_GB2312" w:eastAsia="仿宋_GB2312" w:hAnsi="仿宋_GB2312" w:cs="仿宋_GB2312"/>
        </w:rPr>
        <w:t>届。学术论坛分为研究生学术沙龙、研究生文魁论坛、优秀论文征集和评奖</w:t>
      </w:r>
      <w:proofErr w:type="gramStart"/>
      <w:r w:rsidRPr="00150A7C">
        <w:rPr>
          <w:rStyle w:val="NormalCharacter"/>
          <w:rFonts w:ascii="仿宋_GB2312" w:eastAsia="仿宋_GB2312" w:hAnsi="仿宋_GB2312" w:cs="仿宋_GB2312"/>
        </w:rPr>
        <w:t>评优四</w:t>
      </w:r>
      <w:proofErr w:type="gramEnd"/>
      <w:r w:rsidRPr="00150A7C">
        <w:rPr>
          <w:rStyle w:val="NormalCharacter"/>
          <w:rFonts w:ascii="仿宋_GB2312" w:eastAsia="仿宋_GB2312" w:hAnsi="仿宋_GB2312" w:cs="仿宋_GB2312"/>
        </w:rPr>
        <w:t>部分。</w:t>
      </w:r>
    </w:p>
    <w:p w:rsidR="00CC7197" w:rsidRDefault="00CC7197" w:rsidP="00CC7197">
      <w:pPr>
        <w:pStyle w:val="3"/>
        <w:rPr>
          <w:rStyle w:val="NormalCharacter"/>
          <w:rFonts w:ascii="仿宋_GB2312" w:eastAsia="仿宋_GB2312" w:hAnsi="仿宋_GB2312" w:cs="仿宋_GB2312"/>
          <w:color w:val="auto"/>
        </w:rPr>
      </w:pPr>
      <w:r w:rsidRPr="00CC7197">
        <w:rPr>
          <w:rStyle w:val="NormalCharacter"/>
          <w:rFonts w:ascii="仿宋_GB2312" w:eastAsia="仿宋_GB2312" w:hAnsi="仿宋_GB2312" w:cs="仿宋_GB2312"/>
          <w:color w:val="auto"/>
        </w:rPr>
        <w:t>同时，提倡和鼓励研究生多参加本学科国际国内学术会议，在学期间至少参加1次本学科国内学术会议；利用教育</w:t>
      </w:r>
      <w:r w:rsidRPr="00CC7197">
        <w:rPr>
          <w:rStyle w:val="NormalCharacter"/>
          <w:rFonts w:ascii="仿宋_GB2312" w:eastAsia="仿宋_GB2312" w:hAnsi="仿宋_GB2312" w:cs="仿宋_GB2312"/>
          <w:color w:val="auto"/>
        </w:rPr>
        <w:lastRenderedPageBreak/>
        <w:t>部和学校创造的交流平台，积极组织研究生“走出去”，赴国际知名学府深造或联合培养。</w:t>
      </w:r>
    </w:p>
    <w:p w:rsidR="00150A7C" w:rsidRPr="008F5A66" w:rsidRDefault="00AE247C" w:rsidP="008F5A66">
      <w:pPr>
        <w:pStyle w:val="3"/>
        <w:ind w:firstLine="643"/>
        <w:rPr>
          <w:rFonts w:ascii="仿宋_GB2312" w:eastAsia="仿宋_GB2312" w:hAnsi="Times New Roman"/>
          <w:b/>
          <w:color w:val="auto"/>
          <w:sz w:val="32"/>
        </w:rPr>
      </w:pPr>
      <w:r>
        <w:rPr>
          <w:rFonts w:ascii="仿宋_GB2312" w:eastAsia="仿宋_GB2312" w:hAnsi="Times New Roman"/>
          <w:b/>
          <w:color w:val="auto"/>
          <w:sz w:val="32"/>
        </w:rPr>
        <w:t>4</w:t>
      </w:r>
      <w:r w:rsidR="008F5A66">
        <w:rPr>
          <w:rFonts w:ascii="仿宋_GB2312" w:eastAsia="仿宋_GB2312" w:hAnsi="Times New Roman"/>
          <w:b/>
          <w:color w:val="auto"/>
          <w:sz w:val="32"/>
        </w:rPr>
        <w:t>.</w:t>
      </w:r>
      <w:r w:rsidR="00140FE5" w:rsidRPr="008F5A66">
        <w:rPr>
          <w:rFonts w:ascii="仿宋_GB2312" w:eastAsia="仿宋_GB2312" w:hAnsi="Times New Roman" w:hint="eastAsia"/>
          <w:b/>
          <w:color w:val="auto"/>
          <w:sz w:val="32"/>
        </w:rPr>
        <w:t>完善</w:t>
      </w:r>
      <w:r w:rsidR="00B766A6" w:rsidRPr="008F5A66">
        <w:rPr>
          <w:rFonts w:ascii="仿宋_GB2312" w:eastAsia="仿宋_GB2312" w:hAnsi="Times New Roman" w:hint="eastAsia"/>
          <w:b/>
          <w:color w:val="auto"/>
          <w:sz w:val="32"/>
        </w:rPr>
        <w:t>奖助</w:t>
      </w:r>
      <w:r w:rsidR="00140FE5" w:rsidRPr="008F5A66">
        <w:rPr>
          <w:rFonts w:ascii="仿宋_GB2312" w:eastAsia="仿宋_GB2312" w:hAnsi="Times New Roman" w:hint="eastAsia"/>
          <w:b/>
          <w:color w:val="auto"/>
          <w:sz w:val="32"/>
        </w:rPr>
        <w:t>制度，</w:t>
      </w:r>
      <w:r w:rsidR="00972915" w:rsidRPr="008F5A66">
        <w:rPr>
          <w:rFonts w:ascii="仿宋_GB2312" w:eastAsia="仿宋_GB2312" w:hAnsi="Times New Roman" w:hint="eastAsia"/>
          <w:b/>
          <w:color w:val="auto"/>
          <w:sz w:val="32"/>
        </w:rPr>
        <w:t>多方</w:t>
      </w:r>
      <w:r w:rsidR="00644F17" w:rsidRPr="008F5A66">
        <w:rPr>
          <w:rFonts w:ascii="仿宋_GB2312" w:eastAsia="仿宋_GB2312" w:hAnsi="Times New Roman" w:hint="eastAsia"/>
          <w:b/>
          <w:color w:val="auto"/>
          <w:sz w:val="32"/>
        </w:rPr>
        <w:t>筹措</w:t>
      </w:r>
      <w:r w:rsidR="003D6110" w:rsidRPr="008F5A66">
        <w:rPr>
          <w:rFonts w:ascii="仿宋_GB2312" w:eastAsia="仿宋_GB2312" w:hAnsi="Times New Roman" w:hint="eastAsia"/>
          <w:b/>
          <w:color w:val="auto"/>
          <w:sz w:val="32"/>
        </w:rPr>
        <w:t>资金来源</w:t>
      </w:r>
    </w:p>
    <w:p w:rsidR="00644F17" w:rsidRPr="00644F17" w:rsidRDefault="00644F17" w:rsidP="00644F17">
      <w:pPr>
        <w:ind w:firstLineChars="200" w:firstLine="640"/>
        <w:rPr>
          <w:rStyle w:val="NormalCharacter"/>
          <w:rFonts w:ascii="仿宋_GB2312" w:eastAsia="仿宋_GB2312" w:hAnsi="仿宋_GB2312" w:cs="仿宋_GB2312"/>
        </w:rPr>
      </w:pPr>
      <w:r w:rsidRPr="00644F17">
        <w:rPr>
          <w:rStyle w:val="NormalCharacter"/>
          <w:rFonts w:ascii="仿宋_GB2312" w:eastAsia="仿宋_GB2312" w:hAnsi="仿宋_GB2312" w:cs="仿宋_GB2312"/>
        </w:rPr>
        <w:t>目前</w:t>
      </w:r>
      <w:r w:rsidRPr="00644F17">
        <w:rPr>
          <w:rStyle w:val="NormalCharacter"/>
          <w:rFonts w:ascii="仿宋_GB2312" w:eastAsia="仿宋_GB2312" w:hAnsi="仿宋_GB2312" w:cs="仿宋_GB2312" w:hint="eastAsia"/>
        </w:rPr>
        <w:t>化学学科</w:t>
      </w:r>
      <w:r w:rsidRPr="00644F17">
        <w:rPr>
          <w:rStyle w:val="NormalCharacter"/>
          <w:rFonts w:ascii="仿宋_GB2312" w:eastAsia="仿宋_GB2312" w:hAnsi="仿宋_GB2312" w:cs="仿宋_GB2312"/>
        </w:rPr>
        <w:t>研究生奖助体系制度完善，主要包括以下三个方面：</w:t>
      </w:r>
    </w:p>
    <w:p w:rsidR="00644F17" w:rsidRPr="00644F17" w:rsidRDefault="00AE247C" w:rsidP="00644F17">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rPr>
        <w:t>a.</w:t>
      </w:r>
      <w:r w:rsidR="00644F17" w:rsidRPr="00644F17">
        <w:rPr>
          <w:rStyle w:val="NormalCharacter"/>
          <w:rFonts w:ascii="仿宋_GB2312" w:eastAsia="仿宋_GB2312" w:hAnsi="仿宋_GB2312" w:cs="仿宋_GB2312"/>
        </w:rPr>
        <w:t>国家奖助学金。包括研究生国家奖学金，博士奖金额度为3万/年，硕士奖金额度为2万/年；国家助学金，标准为博士研究生1.</w:t>
      </w:r>
      <w:r w:rsidR="00644F17" w:rsidRPr="00644F17">
        <w:rPr>
          <w:rStyle w:val="NormalCharacter"/>
          <w:rFonts w:ascii="仿宋_GB2312" w:eastAsia="仿宋_GB2312" w:hAnsi="仿宋_GB2312" w:cs="仿宋_GB2312" w:hint="eastAsia"/>
        </w:rPr>
        <w:t>5</w:t>
      </w:r>
      <w:r w:rsidR="00644F17" w:rsidRPr="00644F17">
        <w:rPr>
          <w:rStyle w:val="NormalCharacter"/>
          <w:rFonts w:ascii="仿宋_GB2312" w:eastAsia="仿宋_GB2312" w:hAnsi="仿宋_GB2312" w:cs="仿宋_GB2312"/>
        </w:rPr>
        <w:t>万/年，硕士研究生0.6万/年，覆盖率为100%。</w:t>
      </w:r>
    </w:p>
    <w:p w:rsidR="00644F17" w:rsidRPr="00644F17" w:rsidRDefault="00AE247C" w:rsidP="00644F17">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rPr>
        <w:t>b.</w:t>
      </w:r>
      <w:r w:rsidR="00153E69" w:rsidRPr="00153E69">
        <w:t xml:space="preserve"> </w:t>
      </w:r>
      <w:r w:rsidR="00153E69" w:rsidRPr="00153E69">
        <w:rPr>
          <w:rStyle w:val="NormalCharacter"/>
          <w:rFonts w:ascii="仿宋_GB2312" w:eastAsia="仿宋_GB2312" w:hAnsi="仿宋_GB2312" w:cs="仿宋_GB2312"/>
        </w:rPr>
        <w:t>学校和学院奖助学金。研究生学业奖学金，博士获评率为100%（不包括在职研究生），硕士获评率约为84%；助研津贴，博士研究生助研津贴最低标准为1500元/人</w:t>
      </w:r>
      <w:r w:rsidR="00153E69" w:rsidRPr="00153E69">
        <w:rPr>
          <w:rStyle w:val="NormalCharacter"/>
          <w:rFonts w:ascii="微软雅黑" w:eastAsia="微软雅黑" w:hAnsi="微软雅黑" w:cs="微软雅黑" w:hint="eastAsia"/>
        </w:rPr>
        <w:t>•</w:t>
      </w:r>
      <w:r w:rsidR="00153E69" w:rsidRPr="00153E69">
        <w:rPr>
          <w:rStyle w:val="NormalCharacter"/>
          <w:rFonts w:ascii="仿宋_GB2312" w:eastAsia="仿宋_GB2312" w:hAnsi="仿宋_GB2312" w:cs="仿宋_GB2312"/>
        </w:rPr>
        <w:t>月，硕士研究生（学硕）助研津贴最低标准为500元/人</w:t>
      </w:r>
      <w:r w:rsidR="00153E69" w:rsidRPr="00153E69">
        <w:rPr>
          <w:rStyle w:val="NormalCharacter"/>
          <w:rFonts w:ascii="微软雅黑" w:eastAsia="微软雅黑" w:hAnsi="微软雅黑" w:cs="微软雅黑" w:hint="eastAsia"/>
        </w:rPr>
        <w:t>•</w:t>
      </w:r>
      <w:r w:rsidR="00153E69" w:rsidRPr="00153E69">
        <w:rPr>
          <w:rStyle w:val="NormalCharacter"/>
          <w:rFonts w:ascii="仿宋_GB2312" w:eastAsia="仿宋_GB2312" w:hAnsi="仿宋_GB2312" w:cs="仿宋_GB2312"/>
        </w:rPr>
        <w:t>月，覆盖率为100%；重点实验室科研补助，功能有机分子化学国家重点实验室对有机化学专业未获评学业奖学金的硕士研究生给与一定额度的科研补助。</w:t>
      </w:r>
    </w:p>
    <w:p w:rsidR="003D6110" w:rsidRDefault="00AE247C" w:rsidP="00644F17">
      <w:pPr>
        <w:pStyle w:val="3"/>
        <w:rPr>
          <w:rStyle w:val="NormalCharacter"/>
          <w:rFonts w:ascii="仿宋_GB2312" w:eastAsia="仿宋_GB2312" w:hAnsi="仿宋_GB2312" w:cs="仿宋_GB2312"/>
          <w:color w:val="auto"/>
        </w:rPr>
      </w:pPr>
      <w:r>
        <w:rPr>
          <w:rStyle w:val="NormalCharacter"/>
          <w:rFonts w:ascii="仿宋_GB2312" w:eastAsia="仿宋_GB2312" w:hAnsi="仿宋_GB2312" w:cs="仿宋_GB2312"/>
          <w:color w:val="auto"/>
        </w:rPr>
        <w:t>c</w:t>
      </w:r>
      <w:r w:rsidR="003F4850">
        <w:rPr>
          <w:rStyle w:val="NormalCharacter"/>
          <w:rFonts w:ascii="仿宋_GB2312" w:eastAsia="仿宋_GB2312" w:hAnsi="仿宋_GB2312" w:cs="仿宋_GB2312"/>
          <w:color w:val="auto"/>
        </w:rPr>
        <w:t>.</w:t>
      </w:r>
      <w:r w:rsidR="00644F17" w:rsidRPr="00644F17">
        <w:rPr>
          <w:rStyle w:val="NormalCharacter"/>
          <w:rFonts w:ascii="仿宋_GB2312" w:eastAsia="仿宋_GB2312" w:hAnsi="仿宋_GB2312" w:cs="仿宋_GB2312"/>
          <w:color w:val="auto"/>
        </w:rPr>
        <w:t>企业、社会和校友奖助学金。近五年来，各类企业、社会和校友奖助学金共1</w:t>
      </w:r>
      <w:r w:rsidR="00153E69">
        <w:rPr>
          <w:rStyle w:val="NormalCharacter"/>
          <w:rFonts w:ascii="仿宋_GB2312" w:eastAsia="仿宋_GB2312" w:hAnsi="仿宋_GB2312" w:cs="仿宋_GB2312"/>
          <w:color w:val="auto"/>
        </w:rPr>
        <w:t>6</w:t>
      </w:r>
      <w:r w:rsidR="00644F17" w:rsidRPr="00644F17">
        <w:rPr>
          <w:rStyle w:val="NormalCharacter"/>
          <w:rFonts w:ascii="仿宋_GB2312" w:eastAsia="仿宋_GB2312" w:hAnsi="仿宋_GB2312" w:cs="仿宋_GB2312"/>
          <w:color w:val="auto"/>
        </w:rPr>
        <w:t>项（</w:t>
      </w:r>
      <w:r w:rsidR="00644F17" w:rsidRPr="00644F17">
        <w:rPr>
          <w:rStyle w:val="NormalCharacter"/>
          <w:rFonts w:ascii="仿宋_GB2312" w:eastAsia="仿宋_GB2312" w:hAnsi="仿宋_GB2312" w:cs="仿宋_GB2312" w:hint="eastAsia"/>
          <w:color w:val="auto"/>
        </w:rPr>
        <w:t>具体详见附表</w:t>
      </w:r>
      <w:r w:rsidR="00644F17" w:rsidRPr="00644F17">
        <w:rPr>
          <w:rStyle w:val="NormalCharacter"/>
          <w:rFonts w:ascii="仿宋_GB2312" w:eastAsia="仿宋_GB2312" w:hAnsi="仿宋_GB2312" w:cs="仿宋_GB2312"/>
          <w:color w:val="auto"/>
        </w:rPr>
        <w:t>）。</w:t>
      </w:r>
    </w:p>
    <w:p w:rsidR="00AE247C" w:rsidRDefault="00AE247C" w:rsidP="00AE247C"/>
    <w:p w:rsidR="00AE247C" w:rsidRPr="00AE247C" w:rsidRDefault="00AE247C" w:rsidP="00AE247C">
      <w:pPr>
        <w:pStyle w:val="3"/>
        <w:ind w:firstLine="420"/>
      </w:pPr>
    </w:p>
    <w:tbl>
      <w:tblPr>
        <w:tblW w:w="95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31"/>
        <w:gridCol w:w="2396"/>
        <w:gridCol w:w="2268"/>
        <w:gridCol w:w="1985"/>
        <w:gridCol w:w="2260"/>
      </w:tblGrid>
      <w:tr w:rsidR="00153E69" w:rsidRPr="003C1463" w:rsidTr="00A17A16">
        <w:trPr>
          <w:trHeight w:val="388"/>
          <w:jc w:val="center"/>
        </w:trPr>
        <w:tc>
          <w:tcPr>
            <w:tcW w:w="631" w:type="dxa"/>
            <w:vAlign w:val="center"/>
          </w:tcPr>
          <w:p w:rsidR="00153E69" w:rsidRPr="003C1463" w:rsidRDefault="00153E69" w:rsidP="00A17A16">
            <w:pPr>
              <w:jc w:val="center"/>
              <w:rPr>
                <w:rFonts w:ascii="Times New Roman" w:hAnsi="Times New Roman" w:cs="Times New Roman"/>
                <w:b/>
                <w:bCs/>
                <w:kern w:val="0"/>
                <w:szCs w:val="21"/>
              </w:rPr>
            </w:pPr>
            <w:r w:rsidRPr="003C1463">
              <w:rPr>
                <w:rFonts w:ascii="Times New Roman" w:hAnsi="Times New Roman" w:cs="Times New Roman"/>
                <w:b/>
                <w:bCs/>
                <w:kern w:val="0"/>
                <w:szCs w:val="21"/>
              </w:rPr>
              <w:t>序号</w:t>
            </w:r>
          </w:p>
        </w:tc>
        <w:tc>
          <w:tcPr>
            <w:tcW w:w="2396" w:type="dxa"/>
            <w:vAlign w:val="center"/>
          </w:tcPr>
          <w:p w:rsidR="00153E69" w:rsidRPr="003C1463" w:rsidRDefault="00153E69" w:rsidP="00A17A16">
            <w:pPr>
              <w:jc w:val="center"/>
              <w:rPr>
                <w:rFonts w:ascii="Times New Roman" w:hAnsi="Times New Roman" w:cs="Times New Roman"/>
                <w:b/>
                <w:bCs/>
                <w:kern w:val="0"/>
                <w:szCs w:val="21"/>
              </w:rPr>
            </w:pPr>
            <w:r w:rsidRPr="003C1463">
              <w:rPr>
                <w:rFonts w:ascii="Times New Roman" w:hAnsi="Times New Roman" w:cs="Times New Roman"/>
                <w:b/>
                <w:bCs/>
                <w:kern w:val="0"/>
                <w:szCs w:val="21"/>
              </w:rPr>
              <w:t>奖助项目名称</w:t>
            </w:r>
          </w:p>
        </w:tc>
        <w:tc>
          <w:tcPr>
            <w:tcW w:w="2268" w:type="dxa"/>
            <w:vAlign w:val="center"/>
          </w:tcPr>
          <w:p w:rsidR="00153E69" w:rsidRPr="003C1463" w:rsidRDefault="00153E69" w:rsidP="00A17A16">
            <w:pPr>
              <w:jc w:val="center"/>
              <w:rPr>
                <w:rFonts w:ascii="Times New Roman" w:hAnsi="Times New Roman" w:cs="Times New Roman"/>
                <w:b/>
                <w:bCs/>
                <w:kern w:val="0"/>
                <w:szCs w:val="21"/>
              </w:rPr>
            </w:pPr>
            <w:r w:rsidRPr="003C1463">
              <w:rPr>
                <w:rFonts w:ascii="Times New Roman" w:hAnsi="Times New Roman" w:cs="Times New Roman"/>
                <w:b/>
                <w:bCs/>
                <w:kern w:val="0"/>
                <w:szCs w:val="21"/>
              </w:rPr>
              <w:t>年资助总金额（元）</w:t>
            </w:r>
          </w:p>
        </w:tc>
        <w:tc>
          <w:tcPr>
            <w:tcW w:w="1985" w:type="dxa"/>
            <w:vAlign w:val="center"/>
          </w:tcPr>
          <w:p w:rsidR="00153E69" w:rsidRPr="003C1463" w:rsidRDefault="00153E69" w:rsidP="00A17A16">
            <w:pPr>
              <w:jc w:val="center"/>
              <w:rPr>
                <w:rFonts w:ascii="Times New Roman" w:hAnsi="Times New Roman" w:cs="Times New Roman"/>
                <w:b/>
                <w:bCs/>
                <w:kern w:val="0"/>
                <w:szCs w:val="21"/>
              </w:rPr>
            </w:pPr>
            <w:r w:rsidRPr="003C1463">
              <w:rPr>
                <w:rFonts w:ascii="Times New Roman" w:hAnsi="Times New Roman" w:cs="Times New Roman"/>
                <w:b/>
                <w:bCs/>
                <w:kern w:val="0"/>
                <w:szCs w:val="21"/>
              </w:rPr>
              <w:t>年资助人数（人）</w:t>
            </w:r>
          </w:p>
        </w:tc>
        <w:tc>
          <w:tcPr>
            <w:tcW w:w="2260" w:type="dxa"/>
            <w:vAlign w:val="center"/>
          </w:tcPr>
          <w:p w:rsidR="00153E69" w:rsidRPr="003C1463" w:rsidRDefault="00153E69" w:rsidP="00A17A16">
            <w:pPr>
              <w:jc w:val="center"/>
              <w:rPr>
                <w:rFonts w:ascii="Times New Roman" w:hAnsi="Times New Roman" w:cs="Times New Roman"/>
                <w:b/>
                <w:bCs/>
                <w:kern w:val="0"/>
                <w:szCs w:val="21"/>
              </w:rPr>
            </w:pPr>
            <w:r w:rsidRPr="003C1463">
              <w:rPr>
                <w:rFonts w:ascii="Times New Roman" w:hAnsi="Times New Roman" w:cs="Times New Roman"/>
                <w:b/>
                <w:bCs/>
                <w:kern w:val="0"/>
                <w:szCs w:val="21"/>
              </w:rPr>
              <w:t>奖励金额（元</w:t>
            </w:r>
            <w:r w:rsidRPr="003C1463">
              <w:rPr>
                <w:rFonts w:ascii="Times New Roman" w:hAnsi="Times New Roman" w:cs="Times New Roman"/>
                <w:b/>
                <w:bCs/>
                <w:kern w:val="0"/>
                <w:szCs w:val="21"/>
              </w:rPr>
              <w:t>/</w:t>
            </w:r>
            <w:r w:rsidRPr="003C1463">
              <w:rPr>
                <w:rFonts w:ascii="Times New Roman" w:hAnsi="Times New Roman" w:cs="Times New Roman"/>
                <w:b/>
                <w:bCs/>
                <w:kern w:val="0"/>
                <w:szCs w:val="21"/>
              </w:rPr>
              <w:t>人）</w:t>
            </w:r>
          </w:p>
        </w:tc>
      </w:tr>
      <w:tr w:rsidR="00153E69" w:rsidRPr="003C1463" w:rsidTr="00A17A16">
        <w:trPr>
          <w:trHeight w:val="388"/>
          <w:jc w:val="center"/>
        </w:trPr>
        <w:tc>
          <w:tcPr>
            <w:tcW w:w="631" w:type="dxa"/>
            <w:vAlign w:val="center"/>
          </w:tcPr>
          <w:p w:rsidR="00153E69" w:rsidRPr="003C1463" w:rsidRDefault="00153E69" w:rsidP="00A17A16">
            <w:pPr>
              <w:jc w:val="center"/>
              <w:rPr>
                <w:rFonts w:ascii="Times New Roman" w:hAnsi="Times New Roman" w:cs="Times New Roman"/>
                <w:kern w:val="0"/>
                <w:szCs w:val="21"/>
              </w:rPr>
            </w:pPr>
            <w:r w:rsidRPr="003C1463">
              <w:rPr>
                <w:rFonts w:ascii="Times New Roman" w:hAnsi="Times New Roman" w:cs="Times New Roman"/>
                <w:kern w:val="0"/>
                <w:szCs w:val="21"/>
              </w:rPr>
              <w:t>1</w:t>
            </w:r>
          </w:p>
        </w:tc>
        <w:tc>
          <w:tcPr>
            <w:tcW w:w="2396"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中</w:t>
            </w:r>
            <w:proofErr w:type="gramStart"/>
            <w:r>
              <w:rPr>
                <w:rFonts w:ascii="Times New Roman" w:hAnsi="Times New Roman" w:cs="Times New Roman" w:hint="eastAsia"/>
                <w:kern w:val="0"/>
                <w:szCs w:val="21"/>
              </w:rPr>
              <w:t>银基础</w:t>
            </w:r>
            <w:proofErr w:type="gramEnd"/>
            <w:r>
              <w:rPr>
                <w:rFonts w:ascii="Times New Roman" w:hAnsi="Times New Roman" w:cs="Times New Roman" w:hint="eastAsia"/>
                <w:kern w:val="0"/>
                <w:szCs w:val="21"/>
              </w:rPr>
              <w:t>学科奖</w:t>
            </w:r>
            <w:r w:rsidRPr="0067772E">
              <w:rPr>
                <w:rFonts w:ascii="Times New Roman" w:hAnsi="Times New Roman" w:cs="Times New Roman" w:hint="eastAsia"/>
                <w:kern w:val="0"/>
                <w:szCs w:val="21"/>
              </w:rPr>
              <w:t>学金</w:t>
            </w:r>
          </w:p>
        </w:tc>
        <w:tc>
          <w:tcPr>
            <w:tcW w:w="2268"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40000</w:t>
            </w:r>
          </w:p>
        </w:tc>
        <w:tc>
          <w:tcPr>
            <w:tcW w:w="1985"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2</w:t>
            </w:r>
          </w:p>
        </w:tc>
        <w:tc>
          <w:tcPr>
            <w:tcW w:w="2260"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20000</w:t>
            </w:r>
          </w:p>
        </w:tc>
      </w:tr>
      <w:tr w:rsidR="00153E69" w:rsidRPr="003C1463" w:rsidTr="00A17A16">
        <w:trPr>
          <w:trHeight w:val="388"/>
          <w:jc w:val="center"/>
        </w:trPr>
        <w:tc>
          <w:tcPr>
            <w:tcW w:w="631" w:type="dxa"/>
            <w:vAlign w:val="center"/>
          </w:tcPr>
          <w:p w:rsidR="00153E69" w:rsidRPr="003C1463" w:rsidRDefault="00153E69" w:rsidP="00A17A16">
            <w:pPr>
              <w:jc w:val="center"/>
              <w:rPr>
                <w:rFonts w:ascii="Times New Roman" w:hAnsi="Times New Roman" w:cs="Times New Roman"/>
                <w:kern w:val="0"/>
                <w:szCs w:val="21"/>
              </w:rPr>
            </w:pPr>
            <w:r w:rsidRPr="003C1463">
              <w:rPr>
                <w:rFonts w:ascii="Times New Roman" w:hAnsi="Times New Roman" w:cs="Times New Roman"/>
                <w:kern w:val="0"/>
                <w:szCs w:val="21"/>
              </w:rPr>
              <w:t>2</w:t>
            </w:r>
          </w:p>
        </w:tc>
        <w:tc>
          <w:tcPr>
            <w:tcW w:w="2396" w:type="dxa"/>
            <w:vAlign w:val="center"/>
          </w:tcPr>
          <w:p w:rsidR="00153E69" w:rsidRPr="0059729B" w:rsidRDefault="00153E69" w:rsidP="00A17A16">
            <w:pPr>
              <w:jc w:val="center"/>
              <w:rPr>
                <w:rFonts w:ascii="Times New Roman" w:hAnsi="Times New Roman" w:cs="Times New Roman"/>
                <w:kern w:val="0"/>
                <w:szCs w:val="21"/>
              </w:rPr>
            </w:pPr>
            <w:r w:rsidRPr="0059729B">
              <w:rPr>
                <w:rFonts w:ascii="Times New Roman" w:hAnsi="Times New Roman" w:cs="Times New Roman"/>
                <w:kern w:val="0"/>
                <w:szCs w:val="21"/>
              </w:rPr>
              <w:t>谭民裕教授奖学金</w:t>
            </w:r>
          </w:p>
        </w:tc>
        <w:tc>
          <w:tcPr>
            <w:tcW w:w="2268" w:type="dxa"/>
            <w:vAlign w:val="center"/>
          </w:tcPr>
          <w:p w:rsidR="00153E69" w:rsidRPr="003C1463" w:rsidRDefault="00153E69" w:rsidP="00A17A16">
            <w:pPr>
              <w:jc w:val="center"/>
              <w:rPr>
                <w:rFonts w:ascii="Times New Roman" w:hAnsi="Times New Roman" w:cs="Times New Roman"/>
                <w:kern w:val="0"/>
                <w:szCs w:val="21"/>
              </w:rPr>
            </w:pPr>
            <w:r w:rsidRPr="003C1463">
              <w:rPr>
                <w:rFonts w:ascii="Times New Roman" w:hAnsi="Times New Roman" w:cs="Times New Roman"/>
                <w:kern w:val="0"/>
                <w:szCs w:val="21"/>
              </w:rPr>
              <w:t>30000</w:t>
            </w:r>
          </w:p>
        </w:tc>
        <w:tc>
          <w:tcPr>
            <w:tcW w:w="1985" w:type="dxa"/>
            <w:vAlign w:val="center"/>
          </w:tcPr>
          <w:p w:rsidR="00153E69" w:rsidRPr="003C1463" w:rsidRDefault="00153E69" w:rsidP="00A17A16">
            <w:pPr>
              <w:jc w:val="center"/>
              <w:rPr>
                <w:rFonts w:ascii="Times New Roman" w:hAnsi="Times New Roman" w:cs="Times New Roman"/>
                <w:kern w:val="0"/>
                <w:szCs w:val="21"/>
              </w:rPr>
            </w:pPr>
            <w:r w:rsidRPr="003C1463">
              <w:rPr>
                <w:rFonts w:ascii="Times New Roman" w:hAnsi="Times New Roman" w:cs="Times New Roman"/>
                <w:kern w:val="0"/>
                <w:szCs w:val="21"/>
              </w:rPr>
              <w:t>博士</w:t>
            </w:r>
            <w:r w:rsidRPr="003C1463">
              <w:rPr>
                <w:rFonts w:ascii="Times New Roman" w:hAnsi="Times New Roman" w:cs="Times New Roman"/>
                <w:kern w:val="0"/>
                <w:szCs w:val="21"/>
              </w:rPr>
              <w:t>≤4</w:t>
            </w:r>
          </w:p>
          <w:p w:rsidR="00153E69" w:rsidRPr="003C1463" w:rsidRDefault="00153E69" w:rsidP="00A17A16">
            <w:pPr>
              <w:jc w:val="center"/>
              <w:rPr>
                <w:rFonts w:ascii="Times New Roman" w:hAnsi="Times New Roman" w:cs="Times New Roman"/>
                <w:kern w:val="0"/>
                <w:szCs w:val="21"/>
              </w:rPr>
            </w:pPr>
            <w:r w:rsidRPr="003C1463">
              <w:rPr>
                <w:rFonts w:ascii="Times New Roman" w:hAnsi="Times New Roman" w:cs="Times New Roman"/>
                <w:kern w:val="0"/>
                <w:szCs w:val="21"/>
              </w:rPr>
              <w:t>硕士</w:t>
            </w:r>
            <w:r w:rsidRPr="003C1463">
              <w:rPr>
                <w:rFonts w:ascii="Times New Roman" w:hAnsi="Times New Roman" w:cs="Times New Roman"/>
                <w:kern w:val="0"/>
                <w:szCs w:val="21"/>
              </w:rPr>
              <w:t>≤4</w:t>
            </w:r>
          </w:p>
        </w:tc>
        <w:tc>
          <w:tcPr>
            <w:tcW w:w="2260" w:type="dxa"/>
            <w:vAlign w:val="center"/>
          </w:tcPr>
          <w:p w:rsidR="00153E69" w:rsidRPr="003C1463" w:rsidRDefault="00153E69" w:rsidP="00A17A16">
            <w:pPr>
              <w:jc w:val="center"/>
              <w:rPr>
                <w:rFonts w:ascii="Times New Roman" w:hAnsi="Times New Roman" w:cs="Times New Roman"/>
                <w:kern w:val="0"/>
                <w:szCs w:val="21"/>
              </w:rPr>
            </w:pPr>
            <w:r w:rsidRPr="003C1463">
              <w:rPr>
                <w:rFonts w:ascii="Times New Roman" w:hAnsi="Times New Roman" w:cs="Times New Roman"/>
                <w:kern w:val="0"/>
                <w:szCs w:val="21"/>
              </w:rPr>
              <w:t>博士：</w:t>
            </w:r>
            <w:r w:rsidRPr="003C1463">
              <w:rPr>
                <w:rFonts w:ascii="Times New Roman" w:hAnsi="Times New Roman" w:cs="Times New Roman"/>
                <w:kern w:val="0"/>
                <w:szCs w:val="21"/>
              </w:rPr>
              <w:t>5000</w:t>
            </w:r>
          </w:p>
          <w:p w:rsidR="00153E69" w:rsidRPr="003C1463" w:rsidRDefault="00153E69" w:rsidP="00A17A16">
            <w:pPr>
              <w:jc w:val="center"/>
              <w:rPr>
                <w:rFonts w:ascii="Times New Roman" w:hAnsi="Times New Roman" w:cs="Times New Roman"/>
                <w:kern w:val="0"/>
                <w:szCs w:val="21"/>
              </w:rPr>
            </w:pPr>
            <w:r w:rsidRPr="003C1463">
              <w:rPr>
                <w:rFonts w:ascii="Times New Roman" w:hAnsi="Times New Roman" w:cs="Times New Roman"/>
                <w:kern w:val="0"/>
                <w:szCs w:val="21"/>
              </w:rPr>
              <w:t>硕士：</w:t>
            </w:r>
            <w:r w:rsidRPr="003C1463">
              <w:rPr>
                <w:rFonts w:ascii="Times New Roman" w:hAnsi="Times New Roman" w:cs="Times New Roman"/>
                <w:kern w:val="0"/>
                <w:szCs w:val="21"/>
              </w:rPr>
              <w:t>2500</w:t>
            </w:r>
          </w:p>
        </w:tc>
      </w:tr>
      <w:tr w:rsidR="00153E69" w:rsidRPr="003C1463" w:rsidTr="00A17A16">
        <w:trPr>
          <w:trHeight w:val="388"/>
          <w:jc w:val="center"/>
        </w:trPr>
        <w:tc>
          <w:tcPr>
            <w:tcW w:w="631" w:type="dxa"/>
            <w:vAlign w:val="center"/>
          </w:tcPr>
          <w:p w:rsidR="00153E69" w:rsidRPr="003C1463" w:rsidRDefault="00153E69" w:rsidP="00A17A16">
            <w:pPr>
              <w:jc w:val="center"/>
              <w:rPr>
                <w:rFonts w:ascii="Times New Roman" w:hAnsi="Times New Roman" w:cs="Times New Roman"/>
                <w:kern w:val="0"/>
                <w:szCs w:val="21"/>
              </w:rPr>
            </w:pPr>
            <w:r w:rsidRPr="003C1463">
              <w:rPr>
                <w:rFonts w:ascii="Times New Roman" w:hAnsi="Times New Roman" w:cs="Times New Roman"/>
                <w:kern w:val="0"/>
                <w:szCs w:val="21"/>
              </w:rPr>
              <w:lastRenderedPageBreak/>
              <w:t>3</w:t>
            </w:r>
          </w:p>
        </w:tc>
        <w:tc>
          <w:tcPr>
            <w:tcW w:w="2396" w:type="dxa"/>
            <w:vAlign w:val="center"/>
          </w:tcPr>
          <w:p w:rsidR="00153E69" w:rsidRPr="0059729B" w:rsidRDefault="00153E69" w:rsidP="00A17A16">
            <w:pPr>
              <w:jc w:val="center"/>
              <w:rPr>
                <w:rFonts w:ascii="Times New Roman" w:hAnsi="Times New Roman" w:cs="Times New Roman"/>
                <w:kern w:val="0"/>
                <w:szCs w:val="21"/>
              </w:rPr>
            </w:pPr>
            <w:r w:rsidRPr="0059729B">
              <w:rPr>
                <w:rFonts w:ascii="Times New Roman" w:hAnsi="Times New Roman" w:cs="Times New Roman"/>
                <w:kern w:val="0"/>
                <w:szCs w:val="21"/>
              </w:rPr>
              <w:t>唐敖庆化学奖学金</w:t>
            </w:r>
          </w:p>
        </w:tc>
        <w:tc>
          <w:tcPr>
            <w:tcW w:w="2268"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3</w:t>
            </w:r>
            <w:r w:rsidRPr="003C1463">
              <w:rPr>
                <w:rFonts w:ascii="Times New Roman" w:hAnsi="Times New Roman" w:cs="Times New Roman"/>
                <w:kern w:val="0"/>
                <w:szCs w:val="21"/>
              </w:rPr>
              <w:t>0000</w:t>
            </w:r>
          </w:p>
        </w:tc>
        <w:tc>
          <w:tcPr>
            <w:tcW w:w="1985" w:type="dxa"/>
            <w:vAlign w:val="center"/>
          </w:tcPr>
          <w:p w:rsidR="00153E69" w:rsidRPr="003C1463" w:rsidRDefault="00153E69" w:rsidP="00A17A16">
            <w:pPr>
              <w:jc w:val="center"/>
              <w:rPr>
                <w:rFonts w:ascii="Times New Roman" w:hAnsi="Times New Roman" w:cs="Times New Roman"/>
                <w:kern w:val="0"/>
                <w:szCs w:val="21"/>
              </w:rPr>
            </w:pPr>
            <w:r w:rsidRPr="003C1463">
              <w:rPr>
                <w:rFonts w:ascii="Times New Roman" w:hAnsi="Times New Roman" w:cs="Times New Roman"/>
                <w:kern w:val="0"/>
                <w:szCs w:val="21"/>
              </w:rPr>
              <w:t>2</w:t>
            </w:r>
          </w:p>
        </w:tc>
        <w:tc>
          <w:tcPr>
            <w:tcW w:w="2260" w:type="dxa"/>
            <w:vAlign w:val="center"/>
          </w:tcPr>
          <w:p w:rsidR="00153E69" w:rsidRPr="003C1463" w:rsidRDefault="00153E69" w:rsidP="00A17A16">
            <w:pPr>
              <w:jc w:val="center"/>
              <w:rPr>
                <w:rFonts w:ascii="Times New Roman" w:hAnsi="Times New Roman" w:cs="Times New Roman"/>
                <w:kern w:val="0"/>
                <w:szCs w:val="21"/>
              </w:rPr>
            </w:pPr>
            <w:r w:rsidRPr="003C1463">
              <w:rPr>
                <w:rFonts w:ascii="Times New Roman" w:hAnsi="Times New Roman" w:cs="Times New Roman"/>
                <w:kern w:val="0"/>
                <w:szCs w:val="21"/>
              </w:rPr>
              <w:t>1</w:t>
            </w:r>
            <w:r>
              <w:rPr>
                <w:rFonts w:ascii="Times New Roman" w:hAnsi="Times New Roman" w:cs="Times New Roman"/>
                <w:kern w:val="0"/>
                <w:szCs w:val="21"/>
              </w:rPr>
              <w:t>5</w:t>
            </w:r>
            <w:r w:rsidRPr="003C1463">
              <w:rPr>
                <w:rFonts w:ascii="Times New Roman" w:hAnsi="Times New Roman" w:cs="Times New Roman"/>
                <w:kern w:val="0"/>
                <w:szCs w:val="21"/>
              </w:rPr>
              <w:t>000</w:t>
            </w:r>
          </w:p>
        </w:tc>
      </w:tr>
      <w:tr w:rsidR="00153E69" w:rsidRPr="003C1463" w:rsidTr="00A17A16">
        <w:trPr>
          <w:trHeight w:val="388"/>
          <w:jc w:val="center"/>
        </w:trPr>
        <w:tc>
          <w:tcPr>
            <w:tcW w:w="631"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4</w:t>
            </w:r>
          </w:p>
        </w:tc>
        <w:tc>
          <w:tcPr>
            <w:tcW w:w="2396" w:type="dxa"/>
            <w:vAlign w:val="center"/>
          </w:tcPr>
          <w:p w:rsidR="00153E69" w:rsidRPr="0059729B"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小米</w:t>
            </w:r>
            <w:r w:rsidRPr="00D00334">
              <w:rPr>
                <w:rFonts w:ascii="Times New Roman" w:hAnsi="Times New Roman" w:cs="Times New Roman" w:hint="eastAsia"/>
                <w:kern w:val="0"/>
                <w:szCs w:val="21"/>
              </w:rPr>
              <w:t>奖学金</w:t>
            </w:r>
          </w:p>
        </w:tc>
        <w:tc>
          <w:tcPr>
            <w:tcW w:w="2268"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5000</w:t>
            </w:r>
          </w:p>
        </w:tc>
        <w:tc>
          <w:tcPr>
            <w:tcW w:w="1985"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1</w:t>
            </w:r>
          </w:p>
        </w:tc>
        <w:tc>
          <w:tcPr>
            <w:tcW w:w="2260"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5000</w:t>
            </w:r>
          </w:p>
        </w:tc>
      </w:tr>
      <w:tr w:rsidR="00153E69" w:rsidRPr="003C1463" w:rsidTr="00A17A16">
        <w:trPr>
          <w:trHeight w:val="388"/>
          <w:jc w:val="center"/>
        </w:trPr>
        <w:tc>
          <w:tcPr>
            <w:tcW w:w="631"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5</w:t>
            </w:r>
          </w:p>
        </w:tc>
        <w:tc>
          <w:tcPr>
            <w:tcW w:w="2396" w:type="dxa"/>
            <w:vAlign w:val="center"/>
          </w:tcPr>
          <w:p w:rsidR="00153E69" w:rsidRPr="0059729B"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小米</w:t>
            </w:r>
            <w:r w:rsidRPr="0059729B">
              <w:rPr>
                <w:rFonts w:ascii="Times New Roman" w:hAnsi="Times New Roman" w:cs="Times New Roman"/>
                <w:kern w:val="0"/>
                <w:szCs w:val="21"/>
              </w:rPr>
              <w:t>助学金</w:t>
            </w:r>
          </w:p>
        </w:tc>
        <w:tc>
          <w:tcPr>
            <w:tcW w:w="2268"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5</w:t>
            </w:r>
            <w:r w:rsidRPr="003C1463">
              <w:rPr>
                <w:rFonts w:ascii="Times New Roman" w:hAnsi="Times New Roman" w:cs="Times New Roman"/>
                <w:kern w:val="0"/>
                <w:szCs w:val="21"/>
              </w:rPr>
              <w:t>000</w:t>
            </w:r>
          </w:p>
        </w:tc>
        <w:tc>
          <w:tcPr>
            <w:tcW w:w="1985"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1</w:t>
            </w:r>
          </w:p>
        </w:tc>
        <w:tc>
          <w:tcPr>
            <w:tcW w:w="2260"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5</w:t>
            </w:r>
            <w:r w:rsidRPr="003C1463">
              <w:rPr>
                <w:rFonts w:ascii="Times New Roman" w:hAnsi="Times New Roman" w:cs="Times New Roman"/>
                <w:kern w:val="0"/>
                <w:szCs w:val="21"/>
              </w:rPr>
              <w:t>000</w:t>
            </w:r>
          </w:p>
        </w:tc>
      </w:tr>
      <w:tr w:rsidR="00153E69" w:rsidRPr="003C1463" w:rsidTr="00A17A16">
        <w:trPr>
          <w:trHeight w:val="388"/>
          <w:jc w:val="center"/>
        </w:trPr>
        <w:tc>
          <w:tcPr>
            <w:tcW w:w="631"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6</w:t>
            </w:r>
          </w:p>
        </w:tc>
        <w:tc>
          <w:tcPr>
            <w:tcW w:w="2396" w:type="dxa"/>
            <w:vAlign w:val="center"/>
          </w:tcPr>
          <w:p w:rsidR="00153E69" w:rsidRPr="0059729B"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苏州育才奖学金</w:t>
            </w:r>
          </w:p>
        </w:tc>
        <w:tc>
          <w:tcPr>
            <w:tcW w:w="2268" w:type="dxa"/>
            <w:vAlign w:val="center"/>
          </w:tcPr>
          <w:p w:rsidR="00153E69" w:rsidRPr="003C1463" w:rsidRDefault="00153E69" w:rsidP="00A17A16">
            <w:pPr>
              <w:pStyle w:val="a7"/>
              <w:spacing w:line="360" w:lineRule="auto"/>
              <w:ind w:firstLineChars="0" w:firstLine="0"/>
              <w:jc w:val="center"/>
              <w:rPr>
                <w:rFonts w:ascii="Times New Roman" w:hAnsi="Times New Roman"/>
                <w:kern w:val="0"/>
                <w:szCs w:val="21"/>
              </w:rPr>
            </w:pPr>
            <w:r>
              <w:rPr>
                <w:rFonts w:ascii="Times New Roman" w:hAnsi="Times New Roman"/>
                <w:kern w:val="0"/>
                <w:szCs w:val="21"/>
              </w:rPr>
              <w:t>10000</w:t>
            </w:r>
          </w:p>
        </w:tc>
        <w:tc>
          <w:tcPr>
            <w:tcW w:w="1985"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2</w:t>
            </w:r>
          </w:p>
        </w:tc>
        <w:tc>
          <w:tcPr>
            <w:tcW w:w="2260"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10000</w:t>
            </w:r>
          </w:p>
        </w:tc>
      </w:tr>
      <w:tr w:rsidR="00153E69" w:rsidRPr="003C1463" w:rsidTr="00A17A16">
        <w:trPr>
          <w:trHeight w:val="388"/>
          <w:jc w:val="center"/>
        </w:trPr>
        <w:tc>
          <w:tcPr>
            <w:tcW w:w="631"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7</w:t>
            </w:r>
          </w:p>
        </w:tc>
        <w:tc>
          <w:tcPr>
            <w:tcW w:w="2396" w:type="dxa"/>
            <w:vAlign w:val="center"/>
          </w:tcPr>
          <w:p w:rsidR="00153E69" w:rsidRPr="0059729B" w:rsidRDefault="00153E69" w:rsidP="00A17A16">
            <w:pPr>
              <w:jc w:val="center"/>
              <w:rPr>
                <w:rFonts w:ascii="Times New Roman" w:hAnsi="Times New Roman" w:cs="Times New Roman"/>
                <w:kern w:val="0"/>
                <w:szCs w:val="21"/>
              </w:rPr>
            </w:pPr>
            <w:r w:rsidRPr="0059729B">
              <w:rPr>
                <w:rFonts w:ascii="Times New Roman" w:hAnsi="Times New Roman" w:cs="Times New Roman"/>
                <w:kern w:val="0"/>
                <w:szCs w:val="21"/>
              </w:rPr>
              <w:t>刘冰奖学金</w:t>
            </w:r>
          </w:p>
        </w:tc>
        <w:tc>
          <w:tcPr>
            <w:tcW w:w="2268" w:type="dxa"/>
            <w:vAlign w:val="center"/>
          </w:tcPr>
          <w:p w:rsidR="00153E69" w:rsidRPr="003C1463" w:rsidRDefault="00153E69" w:rsidP="00A17A16">
            <w:pPr>
              <w:jc w:val="center"/>
              <w:rPr>
                <w:rFonts w:ascii="Times New Roman" w:hAnsi="Times New Roman" w:cs="Times New Roman"/>
                <w:kern w:val="0"/>
                <w:szCs w:val="21"/>
              </w:rPr>
            </w:pPr>
            <w:r w:rsidRPr="003C1463">
              <w:rPr>
                <w:rFonts w:ascii="Times New Roman" w:hAnsi="Times New Roman" w:cs="Times New Roman"/>
                <w:kern w:val="0"/>
                <w:szCs w:val="21"/>
              </w:rPr>
              <w:t>5000</w:t>
            </w:r>
          </w:p>
        </w:tc>
        <w:tc>
          <w:tcPr>
            <w:tcW w:w="1985" w:type="dxa"/>
            <w:vAlign w:val="center"/>
          </w:tcPr>
          <w:p w:rsidR="00153E69" w:rsidRPr="003C1463" w:rsidRDefault="00153E69" w:rsidP="00A17A16">
            <w:pPr>
              <w:jc w:val="center"/>
              <w:rPr>
                <w:rFonts w:ascii="Times New Roman" w:hAnsi="Times New Roman" w:cs="Times New Roman"/>
                <w:kern w:val="0"/>
                <w:szCs w:val="21"/>
              </w:rPr>
            </w:pPr>
            <w:r w:rsidRPr="003C1463">
              <w:rPr>
                <w:rFonts w:ascii="Times New Roman" w:hAnsi="Times New Roman" w:cs="Times New Roman"/>
                <w:kern w:val="0"/>
                <w:szCs w:val="21"/>
              </w:rPr>
              <w:t>1</w:t>
            </w:r>
          </w:p>
        </w:tc>
        <w:tc>
          <w:tcPr>
            <w:tcW w:w="2260" w:type="dxa"/>
            <w:vAlign w:val="center"/>
          </w:tcPr>
          <w:p w:rsidR="00153E69" w:rsidRPr="003C1463" w:rsidRDefault="00153E69" w:rsidP="00A17A16">
            <w:pPr>
              <w:jc w:val="center"/>
              <w:rPr>
                <w:rFonts w:ascii="Times New Roman" w:hAnsi="Times New Roman" w:cs="Times New Roman"/>
                <w:kern w:val="0"/>
                <w:szCs w:val="21"/>
              </w:rPr>
            </w:pPr>
            <w:r w:rsidRPr="003C1463">
              <w:rPr>
                <w:rFonts w:ascii="Times New Roman" w:hAnsi="Times New Roman" w:cs="Times New Roman"/>
                <w:kern w:val="0"/>
                <w:szCs w:val="21"/>
              </w:rPr>
              <w:t>5000</w:t>
            </w:r>
          </w:p>
        </w:tc>
      </w:tr>
      <w:tr w:rsidR="00153E69" w:rsidRPr="003C1463" w:rsidTr="00A17A16">
        <w:trPr>
          <w:trHeight w:val="388"/>
          <w:jc w:val="center"/>
        </w:trPr>
        <w:tc>
          <w:tcPr>
            <w:tcW w:w="631"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8</w:t>
            </w:r>
          </w:p>
        </w:tc>
        <w:tc>
          <w:tcPr>
            <w:tcW w:w="2396" w:type="dxa"/>
            <w:vAlign w:val="center"/>
          </w:tcPr>
          <w:p w:rsidR="00153E69" w:rsidRPr="0059729B" w:rsidRDefault="00153E69" w:rsidP="00A17A16">
            <w:pPr>
              <w:jc w:val="center"/>
              <w:rPr>
                <w:rFonts w:ascii="Times New Roman" w:hAnsi="Times New Roman" w:cs="Times New Roman"/>
                <w:kern w:val="0"/>
                <w:szCs w:val="21"/>
              </w:rPr>
            </w:pPr>
            <w:r w:rsidRPr="00D521D7">
              <w:rPr>
                <w:rFonts w:ascii="Times New Roman" w:hAnsi="Times New Roman" w:cs="Times New Roman" w:hint="eastAsia"/>
                <w:kern w:val="0"/>
                <w:szCs w:val="21"/>
              </w:rPr>
              <w:t>HORIBA Scientific</w:t>
            </w:r>
            <w:r w:rsidRPr="00D521D7">
              <w:rPr>
                <w:rFonts w:ascii="Times New Roman" w:hAnsi="Times New Roman" w:cs="Times New Roman" w:hint="eastAsia"/>
                <w:kern w:val="0"/>
                <w:szCs w:val="21"/>
              </w:rPr>
              <w:t>奖学金</w:t>
            </w:r>
          </w:p>
        </w:tc>
        <w:tc>
          <w:tcPr>
            <w:tcW w:w="2268"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30</w:t>
            </w:r>
            <w:r w:rsidRPr="003C1463">
              <w:rPr>
                <w:rFonts w:ascii="Times New Roman" w:hAnsi="Times New Roman" w:cs="Times New Roman"/>
                <w:kern w:val="0"/>
                <w:szCs w:val="21"/>
              </w:rPr>
              <w:t>000</w:t>
            </w:r>
          </w:p>
        </w:tc>
        <w:tc>
          <w:tcPr>
            <w:tcW w:w="1985"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6</w:t>
            </w:r>
          </w:p>
        </w:tc>
        <w:tc>
          <w:tcPr>
            <w:tcW w:w="2260" w:type="dxa"/>
            <w:vAlign w:val="center"/>
          </w:tcPr>
          <w:p w:rsidR="00153E69" w:rsidRPr="003C1463"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5000</w:t>
            </w:r>
          </w:p>
        </w:tc>
      </w:tr>
      <w:tr w:rsidR="00153E69" w:rsidRPr="003C1463" w:rsidTr="00A17A16">
        <w:trPr>
          <w:trHeight w:val="388"/>
          <w:jc w:val="center"/>
        </w:trPr>
        <w:tc>
          <w:tcPr>
            <w:tcW w:w="631"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9</w:t>
            </w:r>
          </w:p>
        </w:tc>
        <w:tc>
          <w:tcPr>
            <w:tcW w:w="2396" w:type="dxa"/>
            <w:vAlign w:val="center"/>
          </w:tcPr>
          <w:p w:rsidR="00153E69" w:rsidRPr="0059729B" w:rsidRDefault="00153E69" w:rsidP="00A17A16">
            <w:pPr>
              <w:jc w:val="center"/>
              <w:rPr>
                <w:rFonts w:ascii="Times New Roman" w:hAnsi="Times New Roman" w:cs="Times New Roman"/>
                <w:kern w:val="0"/>
                <w:szCs w:val="21"/>
              </w:rPr>
            </w:pPr>
            <w:r w:rsidRPr="00D521D7">
              <w:rPr>
                <w:rFonts w:ascii="Times New Roman" w:hAnsi="Times New Roman" w:cs="Times New Roman" w:hint="eastAsia"/>
                <w:kern w:val="0"/>
                <w:szCs w:val="21"/>
              </w:rPr>
              <w:t>TCI</w:t>
            </w:r>
            <w:r w:rsidRPr="00D521D7">
              <w:rPr>
                <w:rFonts w:ascii="Times New Roman" w:hAnsi="Times New Roman" w:cs="Times New Roman" w:hint="eastAsia"/>
                <w:kern w:val="0"/>
                <w:szCs w:val="21"/>
              </w:rPr>
              <w:t>奖学金</w:t>
            </w:r>
          </w:p>
        </w:tc>
        <w:tc>
          <w:tcPr>
            <w:tcW w:w="2268"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0000</w:t>
            </w:r>
          </w:p>
        </w:tc>
        <w:tc>
          <w:tcPr>
            <w:tcW w:w="1985"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2260" w:type="dxa"/>
            <w:vAlign w:val="center"/>
          </w:tcPr>
          <w:p w:rsidR="00153E69" w:rsidRPr="0059729B"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000</w:t>
            </w:r>
          </w:p>
        </w:tc>
      </w:tr>
      <w:tr w:rsidR="00153E69" w:rsidRPr="003C1463" w:rsidTr="00A17A16">
        <w:trPr>
          <w:trHeight w:val="388"/>
          <w:jc w:val="center"/>
        </w:trPr>
        <w:tc>
          <w:tcPr>
            <w:tcW w:w="631"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2396" w:type="dxa"/>
            <w:vAlign w:val="center"/>
          </w:tcPr>
          <w:p w:rsidR="00153E69" w:rsidRPr="00D521D7" w:rsidRDefault="00153E69" w:rsidP="00A17A16">
            <w:pPr>
              <w:jc w:val="center"/>
              <w:rPr>
                <w:rFonts w:ascii="Times New Roman" w:hAnsi="Times New Roman" w:cs="Times New Roman"/>
                <w:kern w:val="0"/>
                <w:szCs w:val="21"/>
              </w:rPr>
            </w:pPr>
            <w:proofErr w:type="gramStart"/>
            <w:r w:rsidRPr="00D521D7">
              <w:rPr>
                <w:rFonts w:ascii="Times New Roman" w:hAnsi="Times New Roman" w:cs="Times New Roman" w:hint="eastAsia"/>
                <w:kern w:val="0"/>
                <w:szCs w:val="21"/>
              </w:rPr>
              <w:t>硅宝奖学金</w:t>
            </w:r>
            <w:proofErr w:type="gramEnd"/>
          </w:p>
        </w:tc>
        <w:tc>
          <w:tcPr>
            <w:tcW w:w="2268"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kern w:val="0"/>
                <w:szCs w:val="21"/>
              </w:rPr>
              <w:t>0000</w:t>
            </w:r>
          </w:p>
        </w:tc>
        <w:tc>
          <w:tcPr>
            <w:tcW w:w="1985"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2260"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kern w:val="0"/>
                <w:szCs w:val="21"/>
              </w:rPr>
              <w:t>000</w:t>
            </w:r>
          </w:p>
        </w:tc>
      </w:tr>
      <w:tr w:rsidR="00153E69" w:rsidRPr="003C1463" w:rsidTr="00A17A16">
        <w:trPr>
          <w:trHeight w:val="388"/>
          <w:jc w:val="center"/>
        </w:trPr>
        <w:tc>
          <w:tcPr>
            <w:tcW w:w="631"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1</w:t>
            </w:r>
          </w:p>
        </w:tc>
        <w:tc>
          <w:tcPr>
            <w:tcW w:w="2396" w:type="dxa"/>
            <w:vAlign w:val="center"/>
          </w:tcPr>
          <w:p w:rsidR="00153E69" w:rsidRPr="00D521D7" w:rsidRDefault="00153E69" w:rsidP="00A17A16">
            <w:pPr>
              <w:jc w:val="center"/>
              <w:rPr>
                <w:rFonts w:ascii="Times New Roman" w:hAnsi="Times New Roman" w:cs="Times New Roman"/>
                <w:kern w:val="0"/>
                <w:szCs w:val="21"/>
              </w:rPr>
            </w:pPr>
            <w:r w:rsidRPr="00D521D7">
              <w:rPr>
                <w:rFonts w:ascii="Times New Roman" w:hAnsi="Times New Roman" w:cs="Times New Roman" w:hint="eastAsia"/>
                <w:kern w:val="0"/>
                <w:szCs w:val="21"/>
              </w:rPr>
              <w:t>“</w:t>
            </w:r>
            <w:proofErr w:type="gramStart"/>
            <w:r w:rsidRPr="00D521D7">
              <w:rPr>
                <w:rFonts w:ascii="Times New Roman" w:hAnsi="Times New Roman" w:cs="Times New Roman" w:hint="eastAsia"/>
                <w:kern w:val="0"/>
                <w:szCs w:val="21"/>
              </w:rPr>
              <w:t>九洲</w:t>
            </w:r>
            <w:proofErr w:type="gramEnd"/>
            <w:r w:rsidRPr="00D521D7">
              <w:rPr>
                <w:rFonts w:ascii="Times New Roman" w:hAnsi="Times New Roman" w:cs="Times New Roman" w:hint="eastAsia"/>
                <w:kern w:val="0"/>
                <w:szCs w:val="21"/>
              </w:rPr>
              <w:t>药业”奖学金</w:t>
            </w:r>
          </w:p>
        </w:tc>
        <w:tc>
          <w:tcPr>
            <w:tcW w:w="2268"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30000</w:t>
            </w:r>
          </w:p>
        </w:tc>
        <w:tc>
          <w:tcPr>
            <w:tcW w:w="1985"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5</w:t>
            </w:r>
          </w:p>
        </w:tc>
        <w:tc>
          <w:tcPr>
            <w:tcW w:w="2260"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2000</w:t>
            </w:r>
          </w:p>
        </w:tc>
      </w:tr>
      <w:tr w:rsidR="00153E69" w:rsidRPr="003C1463" w:rsidTr="00A17A16">
        <w:trPr>
          <w:trHeight w:val="388"/>
          <w:jc w:val="center"/>
        </w:trPr>
        <w:tc>
          <w:tcPr>
            <w:tcW w:w="631"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12</w:t>
            </w:r>
          </w:p>
        </w:tc>
        <w:tc>
          <w:tcPr>
            <w:tcW w:w="2396" w:type="dxa"/>
            <w:vAlign w:val="center"/>
          </w:tcPr>
          <w:p w:rsidR="00153E69" w:rsidRPr="00D521D7" w:rsidRDefault="00153E69" w:rsidP="00A17A16">
            <w:pPr>
              <w:jc w:val="center"/>
              <w:rPr>
                <w:rFonts w:ascii="Times New Roman" w:hAnsi="Times New Roman" w:cs="Times New Roman"/>
                <w:kern w:val="0"/>
                <w:szCs w:val="21"/>
              </w:rPr>
            </w:pPr>
            <w:r w:rsidRPr="00D521D7">
              <w:rPr>
                <w:rFonts w:ascii="Times New Roman" w:hAnsi="Times New Roman" w:cs="Times New Roman" w:hint="eastAsia"/>
                <w:kern w:val="0"/>
                <w:szCs w:val="21"/>
              </w:rPr>
              <w:t>李彦锋助学金</w:t>
            </w:r>
          </w:p>
        </w:tc>
        <w:tc>
          <w:tcPr>
            <w:tcW w:w="2268"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20000</w:t>
            </w:r>
          </w:p>
        </w:tc>
        <w:tc>
          <w:tcPr>
            <w:tcW w:w="1985"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4</w:t>
            </w:r>
          </w:p>
        </w:tc>
        <w:tc>
          <w:tcPr>
            <w:tcW w:w="2260"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5000</w:t>
            </w:r>
          </w:p>
        </w:tc>
      </w:tr>
      <w:tr w:rsidR="00153E69" w:rsidRPr="003C1463" w:rsidTr="00A17A16">
        <w:trPr>
          <w:trHeight w:val="388"/>
          <w:jc w:val="center"/>
        </w:trPr>
        <w:tc>
          <w:tcPr>
            <w:tcW w:w="631"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13</w:t>
            </w:r>
          </w:p>
        </w:tc>
        <w:tc>
          <w:tcPr>
            <w:tcW w:w="2396" w:type="dxa"/>
            <w:vAlign w:val="center"/>
          </w:tcPr>
          <w:p w:rsidR="00153E69" w:rsidRPr="00D521D7" w:rsidRDefault="00153E69" w:rsidP="00A17A16">
            <w:pPr>
              <w:jc w:val="center"/>
              <w:rPr>
                <w:rFonts w:ascii="Times New Roman" w:hAnsi="Times New Roman" w:cs="Times New Roman"/>
                <w:kern w:val="0"/>
                <w:szCs w:val="21"/>
              </w:rPr>
            </w:pPr>
            <w:r w:rsidRPr="00D521D7">
              <w:rPr>
                <w:rFonts w:ascii="Times New Roman" w:hAnsi="Times New Roman" w:cs="Times New Roman" w:hint="eastAsia"/>
                <w:kern w:val="0"/>
                <w:szCs w:val="21"/>
              </w:rPr>
              <w:t>万华奖学金</w:t>
            </w:r>
          </w:p>
        </w:tc>
        <w:tc>
          <w:tcPr>
            <w:tcW w:w="2268"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kern w:val="0"/>
                <w:szCs w:val="21"/>
              </w:rPr>
              <w:t>0000</w:t>
            </w:r>
          </w:p>
        </w:tc>
        <w:tc>
          <w:tcPr>
            <w:tcW w:w="1985"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2260"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kern w:val="0"/>
                <w:szCs w:val="21"/>
              </w:rPr>
              <w:t>000</w:t>
            </w:r>
          </w:p>
        </w:tc>
      </w:tr>
      <w:tr w:rsidR="00153E69" w:rsidRPr="003C1463" w:rsidTr="00A17A16">
        <w:trPr>
          <w:trHeight w:val="388"/>
          <w:jc w:val="center"/>
        </w:trPr>
        <w:tc>
          <w:tcPr>
            <w:tcW w:w="631"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14</w:t>
            </w:r>
          </w:p>
        </w:tc>
        <w:tc>
          <w:tcPr>
            <w:tcW w:w="2396" w:type="dxa"/>
            <w:vAlign w:val="center"/>
          </w:tcPr>
          <w:p w:rsidR="00153E69" w:rsidRPr="00D521D7" w:rsidRDefault="00153E69" w:rsidP="00A17A16">
            <w:pPr>
              <w:jc w:val="center"/>
              <w:rPr>
                <w:rFonts w:ascii="Times New Roman" w:hAnsi="Times New Roman" w:cs="Times New Roman"/>
                <w:kern w:val="0"/>
                <w:szCs w:val="21"/>
              </w:rPr>
            </w:pPr>
            <w:r w:rsidRPr="00D521D7">
              <w:rPr>
                <w:rFonts w:ascii="Times New Roman" w:hAnsi="Times New Roman" w:cs="Times New Roman" w:hint="eastAsia"/>
                <w:kern w:val="0"/>
                <w:szCs w:val="21"/>
              </w:rPr>
              <w:t>“正铭”助困助学金</w:t>
            </w:r>
          </w:p>
        </w:tc>
        <w:tc>
          <w:tcPr>
            <w:tcW w:w="2268"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10000</w:t>
            </w:r>
          </w:p>
        </w:tc>
        <w:tc>
          <w:tcPr>
            <w:tcW w:w="1985"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2</w:t>
            </w:r>
          </w:p>
        </w:tc>
        <w:tc>
          <w:tcPr>
            <w:tcW w:w="2260"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5000</w:t>
            </w:r>
          </w:p>
        </w:tc>
      </w:tr>
      <w:tr w:rsidR="00153E69" w:rsidRPr="003C1463" w:rsidTr="00A17A16">
        <w:trPr>
          <w:trHeight w:val="388"/>
          <w:jc w:val="center"/>
        </w:trPr>
        <w:tc>
          <w:tcPr>
            <w:tcW w:w="631"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5</w:t>
            </w:r>
          </w:p>
        </w:tc>
        <w:tc>
          <w:tcPr>
            <w:tcW w:w="2396" w:type="dxa"/>
            <w:vAlign w:val="center"/>
          </w:tcPr>
          <w:p w:rsidR="00153E69" w:rsidRPr="00D521D7"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九五化学校友奖助学金</w:t>
            </w:r>
            <w:proofErr w:type="gramStart"/>
            <w:r>
              <w:rPr>
                <w:rFonts w:ascii="Times New Roman" w:hAnsi="Times New Roman" w:cs="Times New Roman" w:hint="eastAsia"/>
                <w:kern w:val="0"/>
                <w:szCs w:val="21"/>
              </w:rPr>
              <w:t>”</w:t>
            </w:r>
            <w:proofErr w:type="gramEnd"/>
          </w:p>
        </w:tc>
        <w:tc>
          <w:tcPr>
            <w:tcW w:w="2268"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26000</w:t>
            </w:r>
          </w:p>
        </w:tc>
        <w:tc>
          <w:tcPr>
            <w:tcW w:w="1985"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kern w:val="0"/>
                <w:szCs w:val="21"/>
              </w:rPr>
              <w:t>13</w:t>
            </w:r>
          </w:p>
        </w:tc>
        <w:tc>
          <w:tcPr>
            <w:tcW w:w="2260"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000</w:t>
            </w:r>
          </w:p>
        </w:tc>
      </w:tr>
      <w:tr w:rsidR="00153E69" w:rsidRPr="003C1463" w:rsidTr="00A17A16">
        <w:trPr>
          <w:trHeight w:val="388"/>
          <w:jc w:val="center"/>
        </w:trPr>
        <w:tc>
          <w:tcPr>
            <w:tcW w:w="631"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6</w:t>
            </w:r>
          </w:p>
        </w:tc>
        <w:tc>
          <w:tcPr>
            <w:tcW w:w="2396" w:type="dxa"/>
            <w:vAlign w:val="center"/>
          </w:tcPr>
          <w:p w:rsidR="00153E69" w:rsidRDefault="00153E69" w:rsidP="00A17A16">
            <w:pPr>
              <w:jc w:val="center"/>
              <w:rPr>
                <w:rFonts w:ascii="Times New Roman" w:hAnsi="Times New Roman" w:cs="Times New Roman"/>
                <w:kern w:val="0"/>
                <w:szCs w:val="21"/>
              </w:rPr>
            </w:pPr>
            <w:proofErr w:type="gramStart"/>
            <w:r>
              <w:rPr>
                <w:rFonts w:ascii="Times New Roman" w:hAnsi="Times New Roman" w:cs="Times New Roman" w:hint="eastAsia"/>
                <w:kern w:val="0"/>
                <w:szCs w:val="21"/>
              </w:rPr>
              <w:t>智库助学金</w:t>
            </w:r>
            <w:proofErr w:type="gramEnd"/>
          </w:p>
        </w:tc>
        <w:tc>
          <w:tcPr>
            <w:tcW w:w="2268"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8</w:t>
            </w:r>
            <w:r>
              <w:rPr>
                <w:rFonts w:ascii="Times New Roman" w:hAnsi="Times New Roman" w:cs="Times New Roman"/>
                <w:kern w:val="0"/>
                <w:szCs w:val="21"/>
              </w:rPr>
              <w:t>000</w:t>
            </w:r>
          </w:p>
        </w:tc>
        <w:tc>
          <w:tcPr>
            <w:tcW w:w="1985"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4</w:t>
            </w:r>
          </w:p>
        </w:tc>
        <w:tc>
          <w:tcPr>
            <w:tcW w:w="2260" w:type="dxa"/>
            <w:vAlign w:val="center"/>
          </w:tcPr>
          <w:p w:rsidR="00153E69" w:rsidRDefault="00153E69" w:rsidP="00A17A16">
            <w:pPr>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000</w:t>
            </w:r>
          </w:p>
        </w:tc>
      </w:tr>
    </w:tbl>
    <w:p w:rsidR="00644F17" w:rsidRPr="00644F17" w:rsidRDefault="00644F17" w:rsidP="00644F17"/>
    <w:p w:rsidR="00C11406" w:rsidRDefault="00C11406" w:rsidP="00C11406">
      <w:pPr>
        <w:widowControl/>
        <w:spacing w:line="560" w:lineRule="exact"/>
        <w:ind w:firstLineChars="200" w:firstLine="640"/>
        <w:textAlignment w:val="baseline"/>
        <w:rPr>
          <w:rStyle w:val="NormalCharacter"/>
          <w:rFonts w:cs="黑体"/>
        </w:rPr>
      </w:pPr>
      <w:r>
        <w:rPr>
          <w:rStyle w:val="NormalCharacter"/>
          <w:rFonts w:cs="黑体" w:hint="eastAsia"/>
        </w:rPr>
        <w:t>四、研究生教育改革情况</w:t>
      </w:r>
    </w:p>
    <w:p w:rsidR="00C11406" w:rsidRPr="00A97FDA" w:rsidRDefault="00C11406" w:rsidP="00C11406">
      <w:pPr>
        <w:pStyle w:val="3"/>
        <w:spacing w:line="560" w:lineRule="exact"/>
        <w:rPr>
          <w:rStyle w:val="NormalCharacter"/>
          <w:rFonts w:ascii="黑体" w:eastAsia="黑体" w:hAnsi="黑体" w:cs="仿宋_GB2312"/>
          <w:color w:val="auto"/>
        </w:rPr>
      </w:pPr>
      <w:r w:rsidRPr="00A97FDA">
        <w:rPr>
          <w:rStyle w:val="NormalCharacter"/>
          <w:rFonts w:ascii="黑体" w:eastAsia="黑体" w:hAnsi="黑体" w:cs="仿宋_GB2312" w:hint="eastAsia"/>
          <w:color w:val="auto"/>
        </w:rPr>
        <w:t>人才培养，教师（导师）队伍建设，科学研究，传承创新优秀文化，国际合作交流等方面的改革创新情况。</w:t>
      </w:r>
    </w:p>
    <w:p w:rsidR="008D71CF" w:rsidRDefault="008D71CF" w:rsidP="008D71CF">
      <w:pPr>
        <w:spacing w:line="560" w:lineRule="exact"/>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1.强化队伍建设，凝聚发展合力</w:t>
      </w:r>
    </w:p>
    <w:p w:rsidR="008D71CF" w:rsidRPr="00AE247C" w:rsidRDefault="006D73DC" w:rsidP="00AE247C">
      <w:pPr>
        <w:widowControl/>
        <w:ind w:firstLineChars="200" w:firstLine="640"/>
        <w:rPr>
          <w:rFonts w:ascii="仿宋_GB2312" w:eastAsia="仿宋_GB2312" w:hAnsi="Times New Roman"/>
          <w:b/>
          <w:sz w:val="32"/>
          <w:szCs w:val="32"/>
        </w:rPr>
      </w:pPr>
      <w:r>
        <w:rPr>
          <w:rFonts w:eastAsia="仿宋_GB2312" w:cs="Times New Roman" w:hint="eastAsia"/>
          <w:bCs/>
          <w:sz w:val="32"/>
          <w:szCs w:val="32"/>
        </w:rPr>
        <w:t>学科</w:t>
      </w:r>
      <w:r w:rsidR="008D71CF" w:rsidRPr="00AE247C">
        <w:rPr>
          <w:rFonts w:eastAsia="仿宋_GB2312" w:cs="Times New Roman" w:hint="eastAsia"/>
          <w:bCs/>
          <w:sz w:val="32"/>
          <w:szCs w:val="32"/>
        </w:rPr>
        <w:t>组织开展调研，征集教师意见，修订了《化学化工学院教学科研人员专业技术职务（职称）评聘工作细则（</w:t>
      </w:r>
      <w:r w:rsidR="008D71CF" w:rsidRPr="00AE247C">
        <w:rPr>
          <w:rFonts w:eastAsia="仿宋_GB2312" w:cs="Times New Roman" w:hint="eastAsia"/>
          <w:bCs/>
          <w:sz w:val="32"/>
          <w:szCs w:val="32"/>
        </w:rPr>
        <w:t>2022</w:t>
      </w:r>
      <w:r w:rsidR="008D71CF" w:rsidRPr="00AE247C">
        <w:rPr>
          <w:rFonts w:eastAsia="仿宋_GB2312" w:cs="Times New Roman" w:hint="eastAsia"/>
          <w:bCs/>
          <w:sz w:val="32"/>
          <w:szCs w:val="32"/>
        </w:rPr>
        <w:t>年修订）》，优化、完善、提高了教师晋升标准。</w:t>
      </w:r>
      <w:r>
        <w:rPr>
          <w:rFonts w:eastAsia="仿宋_GB2312" w:cs="Times New Roman" w:hint="eastAsia"/>
          <w:bCs/>
          <w:sz w:val="32"/>
          <w:szCs w:val="32"/>
        </w:rPr>
        <w:t>聘</w:t>
      </w:r>
      <w:r w:rsidR="008D71CF" w:rsidRPr="00AE247C">
        <w:rPr>
          <w:rFonts w:eastAsia="仿宋_GB2312" w:cs="Times New Roman" w:hint="eastAsia"/>
          <w:bCs/>
          <w:sz w:val="32"/>
          <w:szCs w:val="32"/>
        </w:rPr>
        <w:t>请</w:t>
      </w:r>
      <w:r>
        <w:rPr>
          <w:rFonts w:eastAsia="仿宋_GB2312" w:cs="Times New Roman" w:hint="eastAsia"/>
          <w:bCs/>
          <w:sz w:val="32"/>
          <w:szCs w:val="32"/>
        </w:rPr>
        <w:t>国内</w:t>
      </w:r>
      <w:r w:rsidR="008D71CF" w:rsidRPr="00AE247C">
        <w:rPr>
          <w:rFonts w:eastAsia="仿宋_GB2312" w:cs="Times New Roman" w:hint="eastAsia"/>
          <w:bCs/>
          <w:sz w:val="32"/>
          <w:szCs w:val="32"/>
        </w:rPr>
        <w:t>专家就一流课程建设、教学设计创新等做专题讲座</w:t>
      </w:r>
      <w:r w:rsidR="008D71CF" w:rsidRPr="00AE247C">
        <w:rPr>
          <w:rFonts w:eastAsia="仿宋_GB2312" w:cs="Times New Roman" w:hint="eastAsia"/>
          <w:bCs/>
          <w:sz w:val="32"/>
          <w:szCs w:val="32"/>
        </w:rPr>
        <w:t>4</w:t>
      </w:r>
      <w:r w:rsidR="008D71CF" w:rsidRPr="00AE247C">
        <w:rPr>
          <w:rFonts w:eastAsia="仿宋_GB2312" w:cs="Times New Roman" w:hint="eastAsia"/>
          <w:bCs/>
          <w:sz w:val="32"/>
          <w:szCs w:val="32"/>
        </w:rPr>
        <w:t>场。组织教师参加甘肃省虚拟仿真实验教学项目建设交流会和全国高等学校无机化学、物理化学、有机化学教学研讨会。</w:t>
      </w:r>
      <w:r>
        <w:rPr>
          <w:rFonts w:eastAsia="仿宋_GB2312" w:cs="Times New Roman" w:hint="eastAsia"/>
          <w:bCs/>
          <w:sz w:val="32"/>
          <w:szCs w:val="32"/>
        </w:rPr>
        <w:t>2</w:t>
      </w:r>
      <w:r>
        <w:rPr>
          <w:rFonts w:eastAsia="仿宋_GB2312" w:cs="Times New Roman"/>
          <w:bCs/>
          <w:sz w:val="32"/>
          <w:szCs w:val="32"/>
        </w:rPr>
        <w:t>022</w:t>
      </w:r>
      <w:r>
        <w:rPr>
          <w:rFonts w:eastAsia="仿宋_GB2312" w:cs="Times New Roman" w:hint="eastAsia"/>
          <w:bCs/>
          <w:sz w:val="32"/>
          <w:szCs w:val="32"/>
        </w:rPr>
        <w:t>年</w:t>
      </w:r>
      <w:r w:rsidR="008D71CF" w:rsidRPr="00AE247C">
        <w:rPr>
          <w:rFonts w:eastAsia="仿宋_GB2312" w:cs="Times New Roman" w:hint="eastAsia"/>
          <w:bCs/>
          <w:sz w:val="32"/>
          <w:szCs w:val="32"/>
        </w:rPr>
        <w:t>，</w:t>
      </w:r>
      <w:r w:rsidR="008D71CF" w:rsidRPr="00AE247C">
        <w:rPr>
          <w:rFonts w:eastAsia="仿宋_GB2312" w:cs="Times New Roman" w:hint="eastAsia"/>
          <w:bCs/>
          <w:sz w:val="32"/>
          <w:szCs w:val="32"/>
        </w:rPr>
        <w:t>1</w:t>
      </w:r>
      <w:r w:rsidR="008D71CF" w:rsidRPr="00AE247C">
        <w:rPr>
          <w:rFonts w:eastAsia="仿宋_GB2312" w:cs="Times New Roman" w:hint="eastAsia"/>
          <w:bCs/>
          <w:sz w:val="32"/>
          <w:szCs w:val="32"/>
        </w:rPr>
        <w:t>人获中国化学会手性化学奖</w:t>
      </w:r>
      <w:r w:rsidR="008D71CF" w:rsidRPr="00AE247C">
        <w:rPr>
          <w:rFonts w:eastAsia="仿宋_GB2312" w:cs="Times New Roman" w:hint="eastAsia"/>
          <w:bCs/>
          <w:sz w:val="32"/>
          <w:szCs w:val="32"/>
        </w:rPr>
        <w:t>,1</w:t>
      </w:r>
      <w:r w:rsidR="008D71CF" w:rsidRPr="00AE247C">
        <w:rPr>
          <w:rFonts w:eastAsia="仿宋_GB2312" w:cs="Times New Roman" w:hint="eastAsia"/>
          <w:bCs/>
          <w:sz w:val="32"/>
          <w:szCs w:val="32"/>
        </w:rPr>
        <w:t>人获国家海外</w:t>
      </w:r>
      <w:proofErr w:type="gramStart"/>
      <w:r w:rsidR="008D71CF" w:rsidRPr="00AE247C">
        <w:rPr>
          <w:rFonts w:eastAsia="仿宋_GB2312" w:cs="Times New Roman" w:hint="eastAsia"/>
          <w:bCs/>
          <w:sz w:val="32"/>
          <w:szCs w:val="32"/>
        </w:rPr>
        <w:t>优青人才</w:t>
      </w:r>
      <w:proofErr w:type="gramEnd"/>
      <w:r w:rsidR="008D71CF" w:rsidRPr="00AE247C">
        <w:rPr>
          <w:rFonts w:eastAsia="仿宋_GB2312" w:cs="Times New Roman" w:hint="eastAsia"/>
          <w:bCs/>
          <w:sz w:val="32"/>
          <w:szCs w:val="32"/>
        </w:rPr>
        <w:t>项目，</w:t>
      </w:r>
      <w:r w:rsidR="008D71CF" w:rsidRPr="00AE247C">
        <w:rPr>
          <w:rFonts w:eastAsia="仿宋_GB2312" w:cs="Times New Roman" w:hint="eastAsia"/>
          <w:bCs/>
          <w:sz w:val="32"/>
          <w:szCs w:val="32"/>
        </w:rPr>
        <w:t>1</w:t>
      </w:r>
      <w:r w:rsidR="008D71CF" w:rsidRPr="00AE247C">
        <w:rPr>
          <w:rFonts w:eastAsia="仿宋_GB2312" w:cs="Times New Roman" w:hint="eastAsia"/>
          <w:bCs/>
          <w:sz w:val="32"/>
          <w:szCs w:val="32"/>
        </w:rPr>
        <w:t>人获“国家高层次人才特殊支持计划”青年拔尖人</w:t>
      </w:r>
      <w:r w:rsidR="008D71CF" w:rsidRPr="00AE247C">
        <w:rPr>
          <w:rFonts w:eastAsia="仿宋_GB2312" w:cs="Times New Roman" w:hint="eastAsia"/>
          <w:bCs/>
          <w:sz w:val="32"/>
          <w:szCs w:val="32"/>
        </w:rPr>
        <w:lastRenderedPageBreak/>
        <w:t>才项目，</w:t>
      </w:r>
      <w:r w:rsidR="008D71CF" w:rsidRPr="00AE247C">
        <w:rPr>
          <w:rFonts w:eastAsia="仿宋_GB2312" w:cs="Times New Roman" w:hint="eastAsia"/>
          <w:bCs/>
          <w:sz w:val="32"/>
          <w:szCs w:val="32"/>
        </w:rPr>
        <w:t>1</w:t>
      </w:r>
      <w:r w:rsidR="008D71CF" w:rsidRPr="00AE247C">
        <w:rPr>
          <w:rFonts w:eastAsia="仿宋_GB2312" w:cs="Times New Roman" w:hint="eastAsia"/>
          <w:bCs/>
          <w:sz w:val="32"/>
          <w:szCs w:val="32"/>
        </w:rPr>
        <w:t>人获国家自然科学基金优秀青年科学基金支持。获甘肃省自然科学奖特等奖</w:t>
      </w:r>
      <w:r w:rsidR="008D71CF" w:rsidRPr="00AE247C">
        <w:rPr>
          <w:rFonts w:eastAsia="仿宋_GB2312" w:cs="Times New Roman" w:hint="eastAsia"/>
          <w:bCs/>
          <w:sz w:val="32"/>
          <w:szCs w:val="32"/>
        </w:rPr>
        <w:t>1</w:t>
      </w:r>
      <w:r w:rsidR="008D71CF" w:rsidRPr="00AE247C">
        <w:rPr>
          <w:rFonts w:eastAsia="仿宋_GB2312" w:cs="Times New Roman" w:hint="eastAsia"/>
          <w:bCs/>
          <w:sz w:val="32"/>
          <w:szCs w:val="32"/>
        </w:rPr>
        <w:t>项，</w:t>
      </w:r>
      <w:r w:rsidR="008D71CF" w:rsidRPr="00AE247C">
        <w:rPr>
          <w:rFonts w:eastAsia="仿宋_GB2312" w:cs="Times New Roman" w:hint="eastAsia"/>
          <w:bCs/>
          <w:sz w:val="32"/>
          <w:szCs w:val="32"/>
        </w:rPr>
        <w:t>1</w:t>
      </w:r>
      <w:r w:rsidR="008D71CF" w:rsidRPr="00AE247C">
        <w:rPr>
          <w:rFonts w:eastAsia="仿宋_GB2312" w:cs="Times New Roman" w:hint="eastAsia"/>
          <w:bCs/>
          <w:sz w:val="32"/>
          <w:szCs w:val="32"/>
        </w:rPr>
        <w:t>人获第</w:t>
      </w:r>
      <w:r w:rsidR="008D71CF" w:rsidRPr="00AE247C">
        <w:rPr>
          <w:rFonts w:eastAsia="仿宋_GB2312" w:cs="Times New Roman" w:hint="eastAsia"/>
          <w:bCs/>
          <w:sz w:val="32"/>
          <w:szCs w:val="32"/>
        </w:rPr>
        <w:t>26</w:t>
      </w:r>
      <w:r w:rsidR="008D71CF" w:rsidRPr="00AE247C">
        <w:rPr>
          <w:rFonts w:eastAsia="仿宋_GB2312" w:cs="Times New Roman" w:hint="eastAsia"/>
          <w:bCs/>
          <w:sz w:val="32"/>
          <w:szCs w:val="32"/>
        </w:rPr>
        <w:t>届“甘肃青年五四奖章”，</w:t>
      </w:r>
      <w:r w:rsidR="008D71CF" w:rsidRPr="00AE247C">
        <w:rPr>
          <w:rFonts w:eastAsia="仿宋_GB2312" w:cs="Times New Roman" w:hint="eastAsia"/>
          <w:bCs/>
          <w:sz w:val="32"/>
          <w:szCs w:val="32"/>
        </w:rPr>
        <w:t>1</w:t>
      </w:r>
      <w:r w:rsidR="008D71CF" w:rsidRPr="00AE247C">
        <w:rPr>
          <w:rFonts w:eastAsia="仿宋_GB2312" w:cs="Times New Roman" w:hint="eastAsia"/>
          <w:bCs/>
          <w:sz w:val="32"/>
          <w:szCs w:val="32"/>
        </w:rPr>
        <w:t>人获评“甘肃省高等学校教学名师”，获甘肃医学科技奖二等奖</w:t>
      </w:r>
      <w:r w:rsidR="008D71CF" w:rsidRPr="00AE247C">
        <w:rPr>
          <w:rFonts w:eastAsia="仿宋_GB2312" w:cs="Times New Roman" w:hint="eastAsia"/>
          <w:bCs/>
          <w:sz w:val="32"/>
          <w:szCs w:val="32"/>
        </w:rPr>
        <w:t>1</w:t>
      </w:r>
      <w:r w:rsidR="008D71CF" w:rsidRPr="00AE247C">
        <w:rPr>
          <w:rFonts w:eastAsia="仿宋_GB2312" w:cs="Times New Roman" w:hint="eastAsia"/>
          <w:bCs/>
          <w:sz w:val="32"/>
          <w:szCs w:val="32"/>
        </w:rPr>
        <w:t>项，</w:t>
      </w:r>
      <w:r w:rsidR="008D71CF" w:rsidRPr="00AE247C">
        <w:rPr>
          <w:rFonts w:eastAsia="仿宋_GB2312" w:cs="Times New Roman" w:hint="eastAsia"/>
          <w:bCs/>
          <w:sz w:val="32"/>
          <w:szCs w:val="32"/>
        </w:rPr>
        <w:t>1</w:t>
      </w:r>
      <w:r w:rsidR="008D71CF" w:rsidRPr="00AE247C">
        <w:rPr>
          <w:rFonts w:eastAsia="仿宋_GB2312" w:cs="Times New Roman" w:hint="eastAsia"/>
          <w:bCs/>
          <w:sz w:val="32"/>
          <w:szCs w:val="32"/>
        </w:rPr>
        <w:t>人获聘甘肃省拔尖领军人才，</w:t>
      </w:r>
      <w:r w:rsidR="008D71CF" w:rsidRPr="00AE247C">
        <w:rPr>
          <w:rFonts w:eastAsia="仿宋_GB2312" w:cs="Times New Roman" w:hint="eastAsia"/>
          <w:bCs/>
          <w:sz w:val="32"/>
          <w:szCs w:val="32"/>
        </w:rPr>
        <w:t xml:space="preserve"> 1</w:t>
      </w:r>
      <w:r w:rsidR="008D71CF" w:rsidRPr="00AE247C">
        <w:rPr>
          <w:rFonts w:eastAsia="仿宋_GB2312" w:cs="Times New Roman" w:hint="eastAsia"/>
          <w:bCs/>
          <w:sz w:val="32"/>
          <w:szCs w:val="32"/>
        </w:rPr>
        <w:t>个教学团队入选“甘肃省高等学校教学团队”。</w:t>
      </w:r>
    </w:p>
    <w:p w:rsidR="00D75DD2" w:rsidRPr="00AE247C" w:rsidRDefault="00AE247C" w:rsidP="00E74C1A">
      <w:pPr>
        <w:ind w:leftChars="200" w:left="420" w:firstLineChars="100" w:firstLine="321"/>
        <w:rPr>
          <w:rFonts w:ascii="仿宋_GB2312" w:eastAsia="仿宋_GB2312" w:hAnsi="Times New Roman"/>
          <w:b/>
          <w:sz w:val="32"/>
          <w:szCs w:val="32"/>
        </w:rPr>
      </w:pPr>
      <w:r w:rsidRPr="00AE247C">
        <w:rPr>
          <w:rFonts w:ascii="仿宋_GB2312" w:eastAsia="仿宋_GB2312" w:hAnsi="Times New Roman" w:hint="eastAsia"/>
          <w:b/>
          <w:sz w:val="32"/>
          <w:szCs w:val="32"/>
        </w:rPr>
        <w:t>2</w:t>
      </w:r>
      <w:r w:rsidRPr="00AE247C">
        <w:rPr>
          <w:rFonts w:ascii="仿宋_GB2312" w:eastAsia="仿宋_GB2312" w:hAnsi="Times New Roman"/>
          <w:b/>
          <w:sz w:val="32"/>
          <w:szCs w:val="32"/>
        </w:rPr>
        <w:t>.</w:t>
      </w:r>
      <w:r w:rsidR="002B3CEB" w:rsidRPr="00AE247C">
        <w:rPr>
          <w:rFonts w:ascii="仿宋_GB2312" w:eastAsia="仿宋_GB2312" w:hAnsi="Times New Roman"/>
          <w:b/>
          <w:sz w:val="32"/>
          <w:szCs w:val="32"/>
        </w:rPr>
        <w:t>深化国际交流合作</w:t>
      </w:r>
      <w:r w:rsidR="002B3CEB" w:rsidRPr="00AE247C">
        <w:rPr>
          <w:rFonts w:ascii="仿宋_GB2312" w:eastAsia="仿宋_GB2312" w:hAnsi="Times New Roman" w:hint="eastAsia"/>
          <w:b/>
          <w:sz w:val="32"/>
          <w:szCs w:val="32"/>
        </w:rPr>
        <w:t>，</w:t>
      </w:r>
      <w:r w:rsidR="002B3CEB" w:rsidRPr="00AE247C">
        <w:rPr>
          <w:rFonts w:ascii="仿宋_GB2312" w:eastAsia="仿宋_GB2312" w:hAnsi="Times New Roman"/>
          <w:b/>
          <w:sz w:val="32"/>
          <w:szCs w:val="32"/>
        </w:rPr>
        <w:t>建立多通道海外引智体系</w:t>
      </w:r>
      <w:r w:rsidR="002B3CEB" w:rsidRPr="00AE247C">
        <w:rPr>
          <w:rFonts w:ascii="仿宋_GB2312" w:eastAsia="仿宋_GB2312" w:hAnsi="Times New Roman" w:hint="eastAsia"/>
          <w:b/>
          <w:sz w:val="32"/>
          <w:szCs w:val="32"/>
        </w:rPr>
        <w:t>。</w:t>
      </w:r>
    </w:p>
    <w:p w:rsidR="002B3CEB" w:rsidRDefault="002B3CEB" w:rsidP="00AE247C">
      <w:pPr>
        <w:ind w:firstLineChars="200" w:firstLine="640"/>
        <w:rPr>
          <w:rFonts w:eastAsia="仿宋_GB2312" w:cs="Times New Roman"/>
          <w:sz w:val="32"/>
          <w:szCs w:val="32"/>
        </w:rPr>
      </w:pPr>
      <w:r w:rsidRPr="005A09AA">
        <w:rPr>
          <w:rFonts w:eastAsia="仿宋_GB2312" w:cs="Times New Roman"/>
          <w:bCs/>
          <w:sz w:val="32"/>
          <w:szCs w:val="32"/>
        </w:rPr>
        <w:t>新增</w:t>
      </w:r>
      <w:r w:rsidRPr="005A09AA">
        <w:rPr>
          <w:rFonts w:eastAsia="仿宋_GB2312" w:cs="Times New Roman"/>
          <w:sz w:val="32"/>
          <w:szCs w:val="32"/>
        </w:rPr>
        <w:t>稀土功能材料学科创新引智基地和绿色催化与</w:t>
      </w:r>
      <w:proofErr w:type="gramStart"/>
      <w:r w:rsidRPr="005A09AA">
        <w:rPr>
          <w:rFonts w:eastAsia="仿宋_GB2312" w:cs="Times New Roman"/>
          <w:sz w:val="32"/>
          <w:szCs w:val="32"/>
        </w:rPr>
        <w:t>合成国</w:t>
      </w:r>
      <w:proofErr w:type="gramEnd"/>
      <w:r w:rsidRPr="005A09AA">
        <w:rPr>
          <w:rFonts w:eastAsia="仿宋_GB2312" w:cs="Times New Roman"/>
          <w:sz w:val="32"/>
          <w:szCs w:val="32"/>
        </w:rPr>
        <w:t>合基地，</w:t>
      </w:r>
      <w:r w:rsidR="006D73DC" w:rsidRPr="006D73DC">
        <w:rPr>
          <w:rStyle w:val="fontstyle01"/>
          <w:rFonts w:ascii="Times New Roman" w:hint="default"/>
        </w:rPr>
        <w:t>获批</w:t>
      </w:r>
      <w:r w:rsidR="006D73DC" w:rsidRPr="006D73DC">
        <w:rPr>
          <w:rStyle w:val="fontstyle01"/>
          <w:rFonts w:ascii="Times New Roman" w:cs="Times New Roman" w:hint="default"/>
        </w:rPr>
        <w:t>“</w:t>
      </w:r>
      <w:r w:rsidR="006D73DC" w:rsidRPr="006D73DC">
        <w:rPr>
          <w:rStyle w:val="fontstyle01"/>
          <w:rFonts w:ascii="Times New Roman" w:cs="Times New Roman" w:hint="default"/>
        </w:rPr>
        <w:t>稀土功能材料</w:t>
      </w:r>
      <w:r w:rsidR="006D73DC" w:rsidRPr="006D73DC">
        <w:rPr>
          <w:rStyle w:val="fontstyle01"/>
          <w:rFonts w:ascii="Times New Roman" w:cs="Times New Roman" w:hint="default"/>
        </w:rPr>
        <w:t>”</w:t>
      </w:r>
      <w:r w:rsidR="006D73DC" w:rsidRPr="006D73DC">
        <w:rPr>
          <w:rStyle w:val="fontstyle01"/>
          <w:rFonts w:ascii="Times New Roman" w:cs="Times New Roman" w:hint="default"/>
        </w:rPr>
        <w:t>创新研究群体项目，</w:t>
      </w:r>
      <w:r w:rsidRPr="006D73DC">
        <w:rPr>
          <w:rStyle w:val="fontstyle01"/>
          <w:rFonts w:ascii="Times New Roman" w:hint="default"/>
        </w:rPr>
        <w:t>药物化学学科创新</w:t>
      </w:r>
      <w:r w:rsidRPr="005A09AA">
        <w:rPr>
          <w:rFonts w:eastAsia="仿宋_GB2312" w:cs="Times New Roman"/>
          <w:bCs/>
          <w:sz w:val="32"/>
          <w:szCs w:val="32"/>
        </w:rPr>
        <w:t>引智基地</w:t>
      </w:r>
      <w:r>
        <w:rPr>
          <w:rFonts w:eastAsia="仿宋_GB2312" w:cs="Times New Roman"/>
          <w:bCs/>
          <w:sz w:val="32"/>
          <w:szCs w:val="32"/>
        </w:rPr>
        <w:t>实现滚动支持</w:t>
      </w:r>
      <w:r w:rsidRPr="005A09AA">
        <w:rPr>
          <w:rFonts w:eastAsia="仿宋_GB2312" w:cs="Times New Roman"/>
          <w:bCs/>
          <w:sz w:val="32"/>
          <w:szCs w:val="32"/>
        </w:rPr>
        <w:t>，</w:t>
      </w:r>
      <w:r>
        <w:rPr>
          <w:rStyle w:val="fontstyle01"/>
          <w:rFonts w:ascii="Times New Roman" w:cs="Times New Roman" w:hint="default"/>
        </w:rPr>
        <w:t>吸引世界顶尖学者和国外高层次专家来校开展深度合作与交流，</w:t>
      </w:r>
      <w:r w:rsidRPr="005A09AA">
        <w:rPr>
          <w:rFonts w:eastAsia="仿宋_GB2312" w:cs="Times New Roman"/>
          <w:sz w:val="32"/>
          <w:szCs w:val="32"/>
        </w:rPr>
        <w:t>提升</w:t>
      </w:r>
      <w:r>
        <w:rPr>
          <w:rFonts w:eastAsia="仿宋_GB2312" w:cs="Times New Roman"/>
          <w:sz w:val="32"/>
          <w:szCs w:val="32"/>
        </w:rPr>
        <w:t>学科国际化水平</w:t>
      </w:r>
      <w:r>
        <w:rPr>
          <w:rFonts w:eastAsia="仿宋_GB2312" w:cs="Times New Roman" w:hint="eastAsia"/>
          <w:sz w:val="32"/>
          <w:szCs w:val="32"/>
        </w:rPr>
        <w:t>。并通过</w:t>
      </w:r>
      <w:r w:rsidRPr="00D642E9">
        <w:rPr>
          <w:rFonts w:eastAsia="仿宋_GB2312" w:cs="Times New Roman" w:hint="eastAsia"/>
          <w:sz w:val="32"/>
          <w:szCs w:val="32"/>
        </w:rPr>
        <w:t>合作办学、联合培养、</w:t>
      </w:r>
      <w:proofErr w:type="gramStart"/>
      <w:r w:rsidRPr="00D642E9">
        <w:rPr>
          <w:rFonts w:eastAsia="仿宋_GB2312" w:cs="Times New Roman" w:hint="eastAsia"/>
          <w:sz w:val="32"/>
          <w:szCs w:val="32"/>
        </w:rPr>
        <w:t>海外博后</w:t>
      </w:r>
      <w:proofErr w:type="gramEnd"/>
      <w:r>
        <w:rPr>
          <w:rFonts w:eastAsia="仿宋_GB2312" w:cs="Times New Roman" w:hint="eastAsia"/>
          <w:sz w:val="32"/>
          <w:szCs w:val="32"/>
        </w:rPr>
        <w:t>和举办</w:t>
      </w:r>
      <w:r w:rsidRPr="00D642E9">
        <w:rPr>
          <w:rFonts w:eastAsia="仿宋_GB2312" w:cs="Times New Roman" w:hint="eastAsia"/>
          <w:sz w:val="32"/>
          <w:szCs w:val="32"/>
        </w:rPr>
        <w:t>国际会议</w:t>
      </w:r>
      <w:r>
        <w:rPr>
          <w:rFonts w:eastAsia="仿宋_GB2312" w:cs="Times New Roman" w:hint="eastAsia"/>
          <w:sz w:val="32"/>
          <w:szCs w:val="32"/>
        </w:rPr>
        <w:t>等方式，拓展师生国际视野，提升人才</w:t>
      </w:r>
      <w:r w:rsidRPr="005A09AA">
        <w:rPr>
          <w:rFonts w:eastAsia="仿宋_GB2312" w:cs="Times New Roman"/>
          <w:sz w:val="32"/>
          <w:szCs w:val="32"/>
        </w:rPr>
        <w:t>培养的国际化水平。</w:t>
      </w:r>
    </w:p>
    <w:p w:rsidR="002B3CEB" w:rsidRPr="00AE247C" w:rsidRDefault="00AE247C" w:rsidP="00AE247C">
      <w:pPr>
        <w:ind w:firstLineChars="200" w:firstLine="643"/>
        <w:rPr>
          <w:rFonts w:ascii="仿宋_GB2312" w:eastAsia="仿宋_GB2312" w:hAnsi="Times New Roman"/>
          <w:b/>
          <w:sz w:val="32"/>
          <w:szCs w:val="32"/>
        </w:rPr>
      </w:pPr>
      <w:r w:rsidRPr="00AE247C">
        <w:rPr>
          <w:rFonts w:ascii="仿宋_GB2312" w:eastAsia="仿宋_GB2312" w:hAnsi="Times New Roman" w:hint="eastAsia"/>
          <w:b/>
          <w:sz w:val="32"/>
          <w:szCs w:val="32"/>
        </w:rPr>
        <w:t>3</w:t>
      </w:r>
      <w:r w:rsidRPr="00AE247C">
        <w:rPr>
          <w:rFonts w:ascii="仿宋_GB2312" w:eastAsia="仿宋_GB2312" w:hAnsi="Times New Roman"/>
          <w:b/>
          <w:sz w:val="32"/>
          <w:szCs w:val="32"/>
        </w:rPr>
        <w:t>.</w:t>
      </w:r>
      <w:r w:rsidR="00B3030D" w:rsidRPr="00AE247C">
        <w:rPr>
          <w:rFonts w:ascii="仿宋_GB2312" w:eastAsia="仿宋_GB2312" w:hAnsi="Times New Roman" w:hint="eastAsia"/>
          <w:b/>
          <w:sz w:val="32"/>
          <w:szCs w:val="32"/>
        </w:rPr>
        <w:t>改革</w:t>
      </w:r>
      <w:r w:rsidR="00B3030D" w:rsidRPr="00AE247C">
        <w:rPr>
          <w:rFonts w:ascii="仿宋_GB2312" w:eastAsia="仿宋_GB2312" w:hAnsi="Times New Roman"/>
          <w:b/>
          <w:sz w:val="32"/>
          <w:szCs w:val="32"/>
        </w:rPr>
        <w:t>人才培养模式</w:t>
      </w:r>
      <w:r w:rsidR="00B3030D" w:rsidRPr="00AE247C">
        <w:rPr>
          <w:rFonts w:ascii="仿宋_GB2312" w:eastAsia="仿宋_GB2312" w:hAnsi="Times New Roman" w:hint="eastAsia"/>
          <w:b/>
          <w:sz w:val="32"/>
          <w:szCs w:val="32"/>
        </w:rPr>
        <w:t>，</w:t>
      </w:r>
      <w:r w:rsidR="00B3030D" w:rsidRPr="00AE247C">
        <w:rPr>
          <w:rFonts w:ascii="仿宋_GB2312" w:eastAsia="仿宋_GB2312" w:hAnsi="Times New Roman"/>
          <w:b/>
          <w:sz w:val="32"/>
          <w:szCs w:val="32"/>
        </w:rPr>
        <w:t xml:space="preserve"> 培养创新性人才</w:t>
      </w:r>
    </w:p>
    <w:p w:rsidR="002B3CEB" w:rsidRDefault="002B3CEB" w:rsidP="00AE247C">
      <w:pPr>
        <w:ind w:firstLineChars="200" w:firstLine="640"/>
        <w:rPr>
          <w:rFonts w:eastAsia="仿宋_GB2312" w:cs="Times New Roman"/>
          <w:bCs/>
          <w:sz w:val="32"/>
          <w:szCs w:val="32"/>
        </w:rPr>
      </w:pPr>
      <w:r>
        <w:rPr>
          <w:rFonts w:eastAsia="仿宋_GB2312" w:cs="Times New Roman" w:hint="eastAsia"/>
          <w:bCs/>
          <w:sz w:val="32"/>
          <w:szCs w:val="32"/>
        </w:rPr>
        <w:t>改革人才培养模式，构建分层次、多元化的实践教学平台，通过科教融合和国际化，培养了一批</w:t>
      </w:r>
      <w:r w:rsidRPr="002C667A">
        <w:rPr>
          <w:rFonts w:eastAsia="仿宋_GB2312" w:cs="Times New Roman"/>
          <w:bCs/>
          <w:sz w:val="32"/>
          <w:szCs w:val="32"/>
        </w:rPr>
        <w:t>具备扎实的专业</w:t>
      </w:r>
      <w:r w:rsidRPr="002C667A">
        <w:rPr>
          <w:rFonts w:eastAsia="仿宋_GB2312" w:cs="Times New Roman" w:hint="eastAsia"/>
          <w:bCs/>
          <w:sz w:val="32"/>
          <w:szCs w:val="32"/>
        </w:rPr>
        <w:t>基础</w:t>
      </w:r>
      <w:r w:rsidRPr="002C667A">
        <w:rPr>
          <w:rFonts w:eastAsia="仿宋_GB2312" w:cs="Times New Roman"/>
          <w:bCs/>
          <w:sz w:val="32"/>
          <w:szCs w:val="32"/>
        </w:rPr>
        <w:t>理论、基</w:t>
      </w:r>
      <w:r w:rsidRPr="002C667A">
        <w:rPr>
          <w:rFonts w:eastAsia="仿宋_GB2312" w:cs="Times New Roman" w:hint="eastAsia"/>
          <w:bCs/>
          <w:sz w:val="32"/>
          <w:szCs w:val="32"/>
        </w:rPr>
        <w:t>本</w:t>
      </w:r>
      <w:r w:rsidRPr="002C667A">
        <w:rPr>
          <w:rFonts w:eastAsia="仿宋_GB2312" w:cs="Times New Roman"/>
          <w:bCs/>
          <w:sz w:val="32"/>
          <w:szCs w:val="32"/>
        </w:rPr>
        <w:t>知识</w:t>
      </w:r>
      <w:r w:rsidRPr="002C667A">
        <w:rPr>
          <w:rFonts w:eastAsia="仿宋_GB2312" w:cs="Times New Roman" w:hint="eastAsia"/>
          <w:bCs/>
          <w:sz w:val="32"/>
          <w:szCs w:val="32"/>
        </w:rPr>
        <w:t>和基本</w:t>
      </w:r>
      <w:r w:rsidRPr="002C667A">
        <w:rPr>
          <w:rFonts w:eastAsia="仿宋_GB2312" w:cs="Times New Roman"/>
          <w:bCs/>
          <w:sz w:val="32"/>
          <w:szCs w:val="32"/>
        </w:rPr>
        <w:t>技能，具有</w:t>
      </w:r>
      <w:r>
        <w:rPr>
          <w:rFonts w:eastAsia="仿宋_GB2312" w:cs="Times New Roman" w:hint="eastAsia"/>
          <w:bCs/>
          <w:sz w:val="32"/>
          <w:szCs w:val="32"/>
        </w:rPr>
        <w:t>较强</w:t>
      </w:r>
      <w:r w:rsidRPr="00E77E48">
        <w:rPr>
          <w:rFonts w:eastAsia="仿宋_GB2312" w:cs="Times New Roman"/>
          <w:bCs/>
          <w:sz w:val="32"/>
          <w:szCs w:val="32"/>
        </w:rPr>
        <w:t>创新</w:t>
      </w:r>
      <w:r>
        <w:rPr>
          <w:rFonts w:eastAsia="仿宋_GB2312" w:cs="Times New Roman" w:hint="eastAsia"/>
          <w:bCs/>
          <w:sz w:val="32"/>
          <w:szCs w:val="32"/>
        </w:rPr>
        <w:t>能力、</w:t>
      </w:r>
      <w:r w:rsidRPr="00E77E48">
        <w:rPr>
          <w:rFonts w:eastAsia="仿宋_GB2312" w:cs="Times New Roman"/>
          <w:bCs/>
          <w:sz w:val="32"/>
          <w:szCs w:val="32"/>
        </w:rPr>
        <w:t>实践能力</w:t>
      </w:r>
      <w:r w:rsidRPr="002C667A">
        <w:rPr>
          <w:rFonts w:eastAsia="仿宋_GB2312" w:cs="Times New Roman"/>
          <w:bCs/>
          <w:sz w:val="32"/>
          <w:szCs w:val="32"/>
        </w:rPr>
        <w:t>和国际交流能力的拔尖创新人才。</w:t>
      </w:r>
    </w:p>
    <w:p w:rsidR="002B3CEB" w:rsidRPr="00B3030D" w:rsidRDefault="002B3CEB" w:rsidP="00AE247C">
      <w:pPr>
        <w:ind w:firstLineChars="200" w:firstLine="640"/>
        <w:rPr>
          <w:rFonts w:eastAsia="仿宋_GB2312" w:cs="Times New Roman"/>
          <w:bCs/>
          <w:sz w:val="32"/>
          <w:szCs w:val="32"/>
        </w:rPr>
      </w:pPr>
      <w:r w:rsidRPr="00B3030D">
        <w:rPr>
          <w:rFonts w:eastAsia="仿宋_GB2312" w:cs="Times New Roman" w:hint="eastAsia"/>
          <w:bCs/>
          <w:sz w:val="32"/>
          <w:szCs w:val="32"/>
        </w:rPr>
        <w:t xml:space="preserve">1. </w:t>
      </w:r>
      <w:r w:rsidRPr="00B3030D">
        <w:rPr>
          <w:rFonts w:eastAsia="仿宋_GB2312" w:cs="Times New Roman"/>
          <w:bCs/>
          <w:sz w:val="32"/>
          <w:szCs w:val="32"/>
        </w:rPr>
        <w:t>改革人才培养模式</w:t>
      </w:r>
    </w:p>
    <w:p w:rsidR="002B3CEB" w:rsidRPr="00B3030D" w:rsidRDefault="002B3CEB" w:rsidP="00AE247C">
      <w:pPr>
        <w:ind w:firstLineChars="200" w:firstLine="640"/>
        <w:rPr>
          <w:rFonts w:ascii="Times New Roman" w:eastAsia="仿宋_GB2312" w:hAnsi="Times New Roman" w:cs="Times New Roman"/>
          <w:sz w:val="32"/>
          <w:szCs w:val="32"/>
        </w:rPr>
      </w:pPr>
      <w:r w:rsidRPr="00B3030D">
        <w:rPr>
          <w:rFonts w:ascii="Times New Roman" w:eastAsia="仿宋_GB2312" w:hAnsi="Times New Roman" w:cs="Times New Roman"/>
          <w:sz w:val="32"/>
          <w:szCs w:val="32"/>
        </w:rPr>
        <w:t>修订了研究生人才培养方案，从价值引领、强化基础、科研训练和国际交流等方面改革人才培养模式</w:t>
      </w:r>
      <w:r w:rsidRPr="00B3030D">
        <w:rPr>
          <w:rFonts w:ascii="Times New Roman" w:eastAsia="仿宋_GB2312" w:cs="Times New Roman"/>
          <w:sz w:val="32"/>
          <w:szCs w:val="32"/>
        </w:rPr>
        <w:t>。</w:t>
      </w:r>
      <w:r w:rsidRPr="00B3030D">
        <w:rPr>
          <w:rFonts w:ascii="Times New Roman" w:eastAsia="仿宋_GB2312" w:hAnsi="Times New Roman" w:cs="Times New Roman"/>
          <w:sz w:val="32"/>
          <w:szCs w:val="32"/>
        </w:rPr>
        <w:t>(1)</w:t>
      </w:r>
      <w:r w:rsidRPr="00B3030D">
        <w:rPr>
          <w:rFonts w:ascii="Times New Roman" w:eastAsia="仿宋_GB2312" w:cs="Times New Roman"/>
          <w:sz w:val="32"/>
          <w:szCs w:val="32"/>
        </w:rPr>
        <w:t>价</w:t>
      </w:r>
      <w:r w:rsidRPr="00B3030D">
        <w:rPr>
          <w:rFonts w:ascii="Times New Roman" w:eastAsia="仿宋_GB2312" w:hAnsi="Times New Roman" w:cs="Times New Roman"/>
          <w:sz w:val="32"/>
          <w:szCs w:val="32"/>
        </w:rPr>
        <w:t>值引领。将</w:t>
      </w:r>
      <w:proofErr w:type="gramStart"/>
      <w:r w:rsidRPr="00B3030D">
        <w:rPr>
          <w:rFonts w:ascii="Times New Roman" w:eastAsia="仿宋_GB2312" w:hAnsi="Times New Roman" w:cs="Times New Roman"/>
          <w:sz w:val="32"/>
          <w:szCs w:val="32"/>
        </w:rPr>
        <w:t>思政教育</w:t>
      </w:r>
      <w:proofErr w:type="gramEnd"/>
      <w:r w:rsidRPr="00B3030D">
        <w:rPr>
          <w:rFonts w:ascii="Times New Roman" w:eastAsia="仿宋_GB2312" w:hAnsi="Times New Roman" w:cs="Times New Roman"/>
          <w:sz w:val="32"/>
          <w:szCs w:val="32"/>
        </w:rPr>
        <w:t>融入专业教学中，建设</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课程思政</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示范课</w:t>
      </w:r>
      <w:r w:rsidRPr="00B3030D">
        <w:rPr>
          <w:rFonts w:ascii="Times New Roman" w:eastAsia="仿宋_GB2312" w:cs="Times New Roman"/>
          <w:sz w:val="32"/>
          <w:szCs w:val="32"/>
        </w:rPr>
        <w:t>程</w:t>
      </w:r>
      <w:r w:rsidRPr="00B3030D">
        <w:rPr>
          <w:rFonts w:ascii="Times New Roman" w:eastAsia="仿宋_GB2312" w:hAnsi="Times New Roman" w:cs="Times New Roman"/>
          <w:sz w:val="32"/>
          <w:szCs w:val="32"/>
        </w:rPr>
        <w:t>9</w:t>
      </w:r>
      <w:r w:rsidRPr="00B3030D">
        <w:rPr>
          <w:rFonts w:ascii="Times New Roman" w:eastAsia="仿宋_GB2312" w:hAnsi="Times New Roman" w:cs="Times New Roman"/>
          <w:sz w:val="32"/>
          <w:szCs w:val="32"/>
        </w:rPr>
        <w:t>门，实现</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门门有思政</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的课程建设目标。在研究生培养中，充分</w:t>
      </w:r>
      <w:r w:rsidRPr="00B3030D">
        <w:rPr>
          <w:rFonts w:ascii="Times New Roman" w:eastAsia="仿宋_GB2312" w:hAnsi="Times New Roman" w:cs="Times New Roman"/>
          <w:sz w:val="32"/>
          <w:szCs w:val="32"/>
        </w:rPr>
        <w:lastRenderedPageBreak/>
        <w:t>发挥导师在研究生</w:t>
      </w:r>
      <w:proofErr w:type="gramStart"/>
      <w:r w:rsidRPr="00B3030D">
        <w:rPr>
          <w:rFonts w:ascii="Times New Roman" w:eastAsia="仿宋_GB2312" w:hAnsi="Times New Roman" w:cs="Times New Roman"/>
          <w:sz w:val="32"/>
          <w:szCs w:val="32"/>
        </w:rPr>
        <w:t>思政教育</w:t>
      </w:r>
      <w:proofErr w:type="gramEnd"/>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第一责任人</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的作用，率先垂范，立德树人。</w:t>
      </w:r>
      <w:r w:rsidRPr="00B3030D">
        <w:rPr>
          <w:rFonts w:ascii="Times New Roman" w:eastAsia="仿宋_GB2312" w:hAnsi="Times New Roman" w:cs="Times New Roman"/>
          <w:sz w:val="32"/>
          <w:szCs w:val="32"/>
        </w:rPr>
        <w:t>(2)</w:t>
      </w:r>
      <w:r w:rsidRPr="00B3030D">
        <w:rPr>
          <w:rFonts w:ascii="Times New Roman" w:eastAsia="仿宋_GB2312" w:hAnsi="Times New Roman" w:cs="Times New Roman"/>
          <w:sz w:val="32"/>
          <w:szCs w:val="32"/>
        </w:rPr>
        <w:t>强化基础。将</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一流学科</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的科研优势转化为教学优势，</w:t>
      </w:r>
      <w:r w:rsidRPr="00B3030D">
        <w:rPr>
          <w:rFonts w:ascii="Times New Roman" w:eastAsia="仿宋_GB2312" w:hAnsi="Segoe UI Emoji" w:cs="Times New Roman"/>
          <w:sz w:val="32"/>
          <w:szCs w:val="32"/>
        </w:rPr>
        <w:t>积极融入科研成果和学科前沿，推进科研成果向教学转化，以科研反哺教学，有效提升了学生的创新意识和创新能力。</w:t>
      </w:r>
      <w:r w:rsidRPr="00B3030D">
        <w:rPr>
          <w:rFonts w:ascii="Times New Roman" w:eastAsia="仿宋_GB2312" w:hAnsi="Times New Roman" w:cs="Times New Roman"/>
          <w:sz w:val="32"/>
          <w:szCs w:val="32"/>
        </w:rPr>
        <w:t>(3)</w:t>
      </w:r>
      <w:r w:rsidRPr="00B3030D">
        <w:rPr>
          <w:rFonts w:ascii="Times New Roman" w:eastAsia="仿宋_GB2312" w:cs="Times New Roman"/>
          <w:sz w:val="32"/>
          <w:szCs w:val="32"/>
        </w:rPr>
        <w:t>科研</w:t>
      </w:r>
      <w:r w:rsidRPr="00B3030D">
        <w:rPr>
          <w:rFonts w:ascii="Times New Roman" w:eastAsia="仿宋_GB2312" w:hAnsi="Times New Roman" w:cs="Times New Roman"/>
          <w:sz w:val="32"/>
          <w:szCs w:val="32"/>
        </w:rPr>
        <w:t>训练。</w:t>
      </w:r>
      <w:r w:rsidRPr="00B3030D">
        <w:rPr>
          <w:rFonts w:ascii="Times New Roman" w:eastAsia="仿宋_GB2312" w:hAnsi="Segoe UI Emoji" w:cs="Times New Roman"/>
          <w:sz w:val="32"/>
          <w:szCs w:val="32"/>
        </w:rPr>
        <w:t>大力资助学生参加科研训练，资助学生科研项目数量逐年增加</w:t>
      </w:r>
      <w:r w:rsidR="00610A55">
        <w:rPr>
          <w:rFonts w:ascii="Times New Roman" w:eastAsia="仿宋_GB2312" w:hAnsi="Segoe UI Emoji" w:cs="Times New Roman" w:hint="eastAsia"/>
          <w:sz w:val="32"/>
          <w:szCs w:val="32"/>
        </w:rPr>
        <w:t>。</w:t>
      </w:r>
      <w:r w:rsidRPr="00B3030D">
        <w:rPr>
          <w:rFonts w:ascii="Times New Roman" w:eastAsia="仿宋_GB2312" w:hAnsi="Times New Roman" w:cs="Times New Roman"/>
          <w:sz w:val="32"/>
          <w:szCs w:val="32"/>
        </w:rPr>
        <w:t>研究生以第一作者发表论文占学院总论文</w:t>
      </w:r>
      <w:r w:rsidRPr="00B3030D">
        <w:rPr>
          <w:rFonts w:ascii="Times New Roman" w:eastAsia="仿宋_GB2312" w:cs="Times New Roman"/>
          <w:sz w:val="32"/>
          <w:szCs w:val="32"/>
        </w:rPr>
        <w:t>数</w:t>
      </w:r>
      <w:r w:rsidRPr="00B3030D">
        <w:rPr>
          <w:rFonts w:ascii="Times New Roman" w:eastAsia="仿宋_GB2312" w:hAnsi="Times New Roman" w:cs="Times New Roman"/>
          <w:sz w:val="32"/>
          <w:szCs w:val="32"/>
        </w:rPr>
        <w:t>95%</w:t>
      </w:r>
      <w:r w:rsidRPr="00B3030D">
        <w:rPr>
          <w:rFonts w:ascii="Times New Roman" w:eastAsia="仿宋_GB2312" w:cs="Times New Roman"/>
          <w:sz w:val="32"/>
          <w:szCs w:val="32"/>
        </w:rPr>
        <w:t>以上，</w:t>
      </w:r>
      <w:r w:rsidR="006D73DC">
        <w:rPr>
          <w:rFonts w:ascii="Times New Roman" w:eastAsia="仿宋_GB2312" w:cs="Times New Roman" w:hint="eastAsia"/>
          <w:sz w:val="32"/>
          <w:szCs w:val="32"/>
        </w:rPr>
        <w:t>1</w:t>
      </w:r>
      <w:r w:rsidR="006D73DC">
        <w:rPr>
          <w:rFonts w:ascii="Times New Roman" w:eastAsia="仿宋_GB2312" w:cs="Times New Roman"/>
          <w:sz w:val="32"/>
          <w:szCs w:val="32"/>
        </w:rPr>
        <w:t>00</w:t>
      </w:r>
      <w:r w:rsidR="006D73DC">
        <w:rPr>
          <w:rFonts w:ascii="Times New Roman" w:eastAsia="仿宋_GB2312" w:cs="Times New Roman" w:hint="eastAsia"/>
          <w:sz w:val="32"/>
          <w:szCs w:val="32"/>
        </w:rPr>
        <w:t>%</w:t>
      </w:r>
      <w:r w:rsidRPr="00B3030D">
        <w:rPr>
          <w:rFonts w:ascii="Times New Roman" w:eastAsia="仿宋_GB2312" w:cs="Times New Roman"/>
          <w:sz w:val="32"/>
          <w:szCs w:val="32"/>
        </w:rPr>
        <w:t>参与导师科研项目</w:t>
      </w:r>
      <w:r w:rsidRPr="00B3030D">
        <w:rPr>
          <w:rFonts w:ascii="Times New Roman" w:eastAsia="仿宋_GB2312" w:hAnsi="Times New Roman" w:cs="Times New Roman"/>
          <w:sz w:val="32"/>
          <w:szCs w:val="32"/>
        </w:rPr>
        <w:t>。</w:t>
      </w:r>
      <w:r w:rsidRPr="00B3030D">
        <w:rPr>
          <w:rFonts w:ascii="Times New Roman" w:eastAsia="仿宋_GB2312" w:hAnsi="Segoe UI Emoji" w:cs="Times New Roman"/>
          <w:sz w:val="32"/>
          <w:szCs w:val="32"/>
        </w:rPr>
        <w:t>通过科研训练，实现科教融合协同育人。</w:t>
      </w:r>
      <w:r w:rsidRPr="00B3030D">
        <w:rPr>
          <w:rFonts w:ascii="Times New Roman" w:eastAsia="仿宋_GB2312" w:hAnsi="Times New Roman" w:cs="Times New Roman"/>
          <w:sz w:val="32"/>
          <w:szCs w:val="32"/>
        </w:rPr>
        <w:t>(4)</w:t>
      </w:r>
      <w:r w:rsidRPr="00B3030D">
        <w:rPr>
          <w:rFonts w:ascii="Times New Roman" w:eastAsia="仿宋_GB2312" w:hAnsi="Times New Roman" w:cs="Times New Roman"/>
          <w:sz w:val="32"/>
          <w:szCs w:val="32"/>
        </w:rPr>
        <w:t>定制化培养。推动校企合作培养，推行研究生订单式培养。先后与北化集团和北方稀土集团公司等签订定向培养及同等学力研究生培养协议，加强产学合作，为企业科技创新培养专门人才</w:t>
      </w:r>
      <w:r w:rsidRPr="00B3030D">
        <w:rPr>
          <w:rFonts w:ascii="Times New Roman" w:eastAsia="仿宋_GB2312" w:cs="Times New Roman"/>
          <w:sz w:val="32"/>
          <w:szCs w:val="32"/>
        </w:rPr>
        <w:t>。</w:t>
      </w:r>
      <w:r w:rsidRPr="00B3030D">
        <w:rPr>
          <w:rFonts w:ascii="Times New Roman" w:eastAsia="仿宋_GB2312" w:hAnsi="Times New Roman" w:cs="Times New Roman"/>
          <w:sz w:val="32"/>
          <w:szCs w:val="32"/>
        </w:rPr>
        <w:t>(5)</w:t>
      </w:r>
      <w:r w:rsidRPr="00B3030D">
        <w:rPr>
          <w:rFonts w:ascii="Times New Roman" w:eastAsia="仿宋_GB2312" w:cs="Times New Roman"/>
          <w:sz w:val="32"/>
          <w:szCs w:val="32"/>
        </w:rPr>
        <w:t>国际</w:t>
      </w:r>
      <w:r w:rsidRPr="00B3030D">
        <w:rPr>
          <w:rFonts w:ascii="Times New Roman" w:eastAsia="仿宋_GB2312" w:hAnsi="Times New Roman" w:cs="Times New Roman"/>
          <w:sz w:val="32"/>
          <w:szCs w:val="32"/>
        </w:rPr>
        <w:t>交流学习。开设全英文课程和双语课程，大力支持学生通过</w:t>
      </w:r>
      <w:r w:rsidRPr="00B3030D">
        <w:rPr>
          <w:rFonts w:ascii="Times New Roman" w:eastAsia="仿宋_GB2312" w:hAnsi="Times New Roman" w:cs="Times New Roman"/>
          <w:sz w:val="32"/>
          <w:szCs w:val="32"/>
        </w:rPr>
        <w:t>“3+2”</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“2+2”</w:t>
      </w:r>
      <w:r w:rsidRPr="00B3030D">
        <w:rPr>
          <w:rFonts w:ascii="Times New Roman" w:eastAsia="仿宋_GB2312" w:hAnsi="Times New Roman" w:cs="Times New Roman"/>
          <w:sz w:val="32"/>
          <w:szCs w:val="32"/>
        </w:rPr>
        <w:t>开展国际交流学习，拓展学生的国际视野。</w:t>
      </w:r>
    </w:p>
    <w:p w:rsidR="002B3CEB" w:rsidRPr="00B3030D" w:rsidRDefault="002B3CEB" w:rsidP="00AE247C">
      <w:pPr>
        <w:ind w:firstLineChars="200" w:firstLine="640"/>
        <w:rPr>
          <w:rFonts w:ascii="仿宋_GB2312" w:eastAsia="仿宋_GB2312" w:hAnsi="仿宋"/>
          <w:sz w:val="32"/>
          <w:szCs w:val="32"/>
        </w:rPr>
      </w:pPr>
      <w:r w:rsidRPr="00B3030D">
        <w:rPr>
          <w:rFonts w:eastAsia="仿宋_GB2312" w:cs="Times New Roman" w:hint="eastAsia"/>
          <w:sz w:val="32"/>
          <w:szCs w:val="32"/>
        </w:rPr>
        <w:t xml:space="preserve">2. </w:t>
      </w:r>
      <w:r w:rsidRPr="00B3030D">
        <w:rPr>
          <w:rFonts w:ascii="仿宋_GB2312" w:eastAsia="仿宋_GB2312" w:hAnsi="仿宋" w:hint="eastAsia"/>
          <w:sz w:val="32"/>
          <w:szCs w:val="32"/>
        </w:rPr>
        <w:t>打造一流研究生教育</w:t>
      </w:r>
    </w:p>
    <w:p w:rsidR="002B3CEB" w:rsidRPr="00B3030D" w:rsidRDefault="00610A55" w:rsidP="00AE247C">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1</w:t>
      </w:r>
      <w:r w:rsidR="002B3CEB" w:rsidRPr="00B3030D">
        <w:rPr>
          <w:rFonts w:ascii="Times New Roman" w:eastAsia="仿宋_GB2312" w:hAnsi="Times New Roman" w:cs="Times New Roman"/>
          <w:bCs/>
          <w:sz w:val="32"/>
          <w:szCs w:val="32"/>
        </w:rPr>
        <w:t>)</w:t>
      </w:r>
      <w:r w:rsidR="002B3CEB" w:rsidRPr="00B3030D">
        <w:rPr>
          <w:rFonts w:ascii="Times New Roman" w:eastAsia="仿宋_GB2312" w:cs="Times New Roman"/>
          <w:bCs/>
          <w:sz w:val="32"/>
          <w:szCs w:val="32"/>
        </w:rPr>
        <w:t>实施教师队伍教学能力提升计划。有计划选派主干基础课程主讲教师参加教学研讨会，扩大兰大化学的影响力。</w:t>
      </w:r>
      <w:r w:rsidR="002B3CEB" w:rsidRPr="00B3030D">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2</w:t>
      </w:r>
      <w:r w:rsidR="002B3CEB" w:rsidRPr="00B3030D">
        <w:rPr>
          <w:rFonts w:ascii="Times New Roman" w:eastAsia="仿宋_GB2312" w:hAnsi="Times New Roman" w:cs="Times New Roman"/>
          <w:bCs/>
          <w:sz w:val="32"/>
          <w:szCs w:val="32"/>
        </w:rPr>
        <w:t>)</w:t>
      </w:r>
      <w:r w:rsidR="002B3CEB" w:rsidRPr="00B3030D">
        <w:rPr>
          <w:rFonts w:ascii="Times New Roman" w:eastAsia="仿宋_GB2312" w:cs="Times New Roman"/>
          <w:bCs/>
          <w:sz w:val="32"/>
          <w:szCs w:val="32"/>
        </w:rPr>
        <w:t>建设教学团队。坚持集体备课制度，充分发挥团队力量，提升拔尖创新人才培养质量。</w:t>
      </w:r>
      <w:r w:rsidR="002B3CEB" w:rsidRPr="00B3030D">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3</w:t>
      </w:r>
      <w:r w:rsidR="002B3CEB" w:rsidRPr="00B3030D">
        <w:rPr>
          <w:rFonts w:ascii="Times New Roman" w:eastAsia="仿宋_GB2312" w:hAnsi="Times New Roman" w:cs="Times New Roman"/>
          <w:bCs/>
          <w:sz w:val="32"/>
          <w:szCs w:val="32"/>
        </w:rPr>
        <w:t>)</w:t>
      </w:r>
      <w:r w:rsidR="002B3CEB" w:rsidRPr="00B3030D">
        <w:rPr>
          <w:rFonts w:ascii="Times New Roman" w:eastAsia="仿宋_GB2312" w:cs="Times New Roman"/>
          <w:bCs/>
          <w:sz w:val="32"/>
          <w:szCs w:val="32"/>
        </w:rPr>
        <w:t>加强课程建设。积极打造精品优质课程</w:t>
      </w:r>
      <w:r w:rsidR="00AF3329">
        <w:rPr>
          <w:rFonts w:ascii="Times New Roman" w:eastAsia="仿宋_GB2312" w:cs="Times New Roman" w:hint="eastAsia"/>
          <w:bCs/>
          <w:sz w:val="32"/>
          <w:szCs w:val="32"/>
        </w:rPr>
        <w:t>，牡蛎</w:t>
      </w:r>
      <w:r w:rsidR="002B3CEB" w:rsidRPr="00B3030D">
        <w:rPr>
          <w:rFonts w:ascii="Times New Roman" w:eastAsia="仿宋_GB2312" w:cs="Times New Roman"/>
          <w:bCs/>
          <w:sz w:val="32"/>
          <w:szCs w:val="32"/>
        </w:rPr>
        <w:t>提升专业选修课程质量，提高专业选修课程的高阶性、创新性和挑战度。</w:t>
      </w:r>
      <w:r w:rsidR="002B3CEB" w:rsidRPr="00B3030D">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4</w:t>
      </w:r>
      <w:r w:rsidR="002B3CEB" w:rsidRPr="00B3030D">
        <w:rPr>
          <w:rFonts w:ascii="Times New Roman" w:eastAsia="仿宋_GB2312" w:hAnsi="Times New Roman" w:cs="Times New Roman"/>
          <w:bCs/>
          <w:sz w:val="32"/>
          <w:szCs w:val="32"/>
        </w:rPr>
        <w:t>)</w:t>
      </w:r>
      <w:r w:rsidR="002B3CEB" w:rsidRPr="00B3030D">
        <w:rPr>
          <w:rFonts w:ascii="Times New Roman" w:eastAsia="仿宋_GB2312" w:cs="Times New Roman"/>
          <w:bCs/>
          <w:sz w:val="32"/>
          <w:szCs w:val="32"/>
        </w:rPr>
        <w:t>积极开展教学研究。</w:t>
      </w:r>
      <w:r w:rsidR="00AF3329" w:rsidRPr="00B3030D">
        <w:rPr>
          <w:rFonts w:ascii="Times New Roman" w:eastAsia="仿宋_GB2312" w:hAnsi="Times New Roman" w:cs="Times New Roman"/>
          <w:bCs/>
          <w:sz w:val="32"/>
          <w:szCs w:val="32"/>
        </w:rPr>
        <w:t xml:space="preserve"> </w:t>
      </w:r>
      <w:r w:rsidR="002B3CEB" w:rsidRPr="00B3030D">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5</w:t>
      </w:r>
      <w:r w:rsidR="002B3CEB" w:rsidRPr="00B3030D">
        <w:rPr>
          <w:rFonts w:ascii="Times New Roman" w:eastAsia="仿宋_GB2312" w:hAnsi="Times New Roman" w:cs="Times New Roman"/>
          <w:bCs/>
          <w:sz w:val="32"/>
          <w:szCs w:val="32"/>
        </w:rPr>
        <w:t>)</w:t>
      </w:r>
      <w:r w:rsidR="002B3CEB" w:rsidRPr="00B3030D">
        <w:rPr>
          <w:rFonts w:ascii="Times New Roman" w:eastAsia="仿宋_GB2312" w:hAnsi="Times New Roman" w:cs="Times New Roman"/>
          <w:bCs/>
          <w:sz w:val="32"/>
          <w:szCs w:val="32"/>
        </w:rPr>
        <w:t>强化研究生培养过程监控。加强研究生导师队伍建设，</w:t>
      </w:r>
      <w:r w:rsidR="002B3CEB" w:rsidRPr="00B3030D">
        <w:rPr>
          <w:rFonts w:ascii="Times New Roman" w:eastAsia="仿宋_GB2312" w:hAnsi="Times New Roman" w:cs="Times New Roman"/>
          <w:sz w:val="32"/>
          <w:szCs w:val="32"/>
        </w:rPr>
        <w:t>建立和完善导师遴选、考核、退出制度，规范研究生导师指导小</w:t>
      </w:r>
      <w:r w:rsidR="002B3CEB" w:rsidRPr="00B3030D">
        <w:rPr>
          <w:rFonts w:ascii="Times New Roman" w:eastAsia="仿宋_GB2312" w:hAnsi="Times New Roman" w:cs="Times New Roman"/>
          <w:sz w:val="32"/>
          <w:szCs w:val="32"/>
        </w:rPr>
        <w:lastRenderedPageBreak/>
        <w:t>组，</w:t>
      </w:r>
      <w:r w:rsidR="002B3CEB" w:rsidRPr="00B3030D">
        <w:rPr>
          <w:rFonts w:ascii="Times New Roman" w:eastAsia="仿宋_GB2312" w:hAnsi="Times New Roman" w:cs="Times New Roman"/>
          <w:bCs/>
          <w:sz w:val="32"/>
          <w:szCs w:val="32"/>
        </w:rPr>
        <w:t>成立研究生培养质量督导组，加强开题报告、中期考核和预答辩等培养环节监控，明确分流机制，提高了研究生培养质量。</w:t>
      </w:r>
      <w:r w:rsidRPr="00B3030D">
        <w:rPr>
          <w:rFonts w:ascii="Times New Roman" w:eastAsia="仿宋_GB2312" w:hAnsi="Times New Roman" w:cs="Times New Roman"/>
          <w:bCs/>
          <w:sz w:val="32"/>
          <w:szCs w:val="32"/>
        </w:rPr>
        <w:t xml:space="preserve"> </w:t>
      </w:r>
      <w:r w:rsidR="002B3CEB" w:rsidRPr="00B3030D">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6</w:t>
      </w:r>
      <w:r w:rsidR="002B3CEB" w:rsidRPr="00B3030D">
        <w:rPr>
          <w:rFonts w:ascii="Times New Roman" w:eastAsia="仿宋_GB2312" w:hAnsi="Times New Roman" w:cs="Times New Roman"/>
          <w:bCs/>
          <w:sz w:val="32"/>
          <w:szCs w:val="32"/>
        </w:rPr>
        <w:t>)</w:t>
      </w:r>
      <w:r w:rsidR="002B3CEB" w:rsidRPr="00B3030D">
        <w:rPr>
          <w:rFonts w:ascii="Times New Roman" w:eastAsia="仿宋_GB2312" w:hAnsi="Times New Roman" w:cs="Times New Roman"/>
          <w:bCs/>
          <w:sz w:val="32"/>
          <w:szCs w:val="32"/>
        </w:rPr>
        <w:t>完善研究生待遇保障体系。修订《研究生奖学金管理办法和保健费发放办法》，积极利用社会力量，扩大研究生奖助学金资助率。加强研究生心理辅导，促进学生身心健康和全面发展。</w:t>
      </w:r>
    </w:p>
    <w:p w:rsidR="002B3CEB" w:rsidRPr="00B3030D" w:rsidRDefault="002B3CEB" w:rsidP="00AE247C">
      <w:pPr>
        <w:tabs>
          <w:tab w:val="left" w:pos="7155"/>
        </w:tabs>
        <w:ind w:firstLineChars="200" w:firstLine="640"/>
        <w:rPr>
          <w:rFonts w:eastAsia="仿宋_GB2312" w:cs="Times New Roman"/>
          <w:bCs/>
          <w:sz w:val="32"/>
          <w:szCs w:val="32"/>
        </w:rPr>
      </w:pPr>
      <w:r w:rsidRPr="00B3030D">
        <w:rPr>
          <w:rFonts w:eastAsia="仿宋_GB2312" w:cs="Times New Roman"/>
          <w:bCs/>
          <w:sz w:val="32"/>
          <w:szCs w:val="32"/>
        </w:rPr>
        <w:t xml:space="preserve">3. </w:t>
      </w:r>
      <w:r w:rsidRPr="00B3030D">
        <w:rPr>
          <w:rFonts w:eastAsia="仿宋_GB2312" w:cs="Times New Roman" w:hint="eastAsia"/>
          <w:bCs/>
          <w:sz w:val="32"/>
          <w:szCs w:val="32"/>
        </w:rPr>
        <w:t>强化</w:t>
      </w:r>
      <w:r w:rsidRPr="00B3030D">
        <w:rPr>
          <w:rFonts w:eastAsia="仿宋_GB2312" w:cs="Times New Roman"/>
          <w:bCs/>
          <w:sz w:val="32"/>
          <w:szCs w:val="32"/>
        </w:rPr>
        <w:t>学生创新和实践能力的培养</w:t>
      </w:r>
      <w:r w:rsidR="00B3030D" w:rsidRPr="00B3030D">
        <w:rPr>
          <w:rFonts w:eastAsia="仿宋_GB2312" w:cs="Times New Roman"/>
          <w:bCs/>
          <w:sz w:val="32"/>
          <w:szCs w:val="32"/>
        </w:rPr>
        <w:tab/>
      </w:r>
    </w:p>
    <w:p w:rsidR="002B3CEB" w:rsidRPr="00B3030D" w:rsidRDefault="002B3CEB" w:rsidP="00AE247C">
      <w:pPr>
        <w:ind w:firstLineChars="200" w:firstLine="640"/>
        <w:rPr>
          <w:rFonts w:ascii="Times New Roman" w:eastAsia="仿宋_GB2312" w:hAnsi="Times New Roman" w:cs="Times New Roman"/>
          <w:sz w:val="32"/>
          <w:szCs w:val="32"/>
        </w:rPr>
      </w:pPr>
      <w:r w:rsidRPr="00B3030D">
        <w:rPr>
          <w:rFonts w:ascii="Times New Roman" w:eastAsia="仿宋_GB2312" w:hAnsi="Times New Roman" w:cs="Times New Roman"/>
          <w:sz w:val="32"/>
          <w:szCs w:val="32"/>
        </w:rPr>
        <w:t>(1)</w:t>
      </w:r>
      <w:r w:rsidRPr="00B3030D">
        <w:rPr>
          <w:rFonts w:ascii="Times New Roman" w:eastAsia="仿宋_GB2312" w:hAnsi="Times New Roman" w:cs="Times New Roman"/>
          <w:sz w:val="32"/>
          <w:szCs w:val="32"/>
        </w:rPr>
        <w:t>积极支持学生参加学科竞赛。通过支持学生参加学科竞赛，实现了</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以赛促教、以赛促学、以赛促改、以赛促建</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的目标。</w:t>
      </w:r>
      <w:r w:rsidR="003725FC" w:rsidRPr="00B3030D">
        <w:rPr>
          <w:rFonts w:ascii="Times New Roman" w:eastAsia="仿宋_GB2312" w:hAnsi="Times New Roman" w:cs="Times New Roman"/>
          <w:sz w:val="32"/>
          <w:szCs w:val="32"/>
        </w:rPr>
        <w:t xml:space="preserve"> </w:t>
      </w:r>
      <w:r w:rsidRPr="00B3030D">
        <w:rPr>
          <w:rFonts w:ascii="Times New Roman" w:eastAsia="仿宋_GB2312" w:hAnsi="Times New Roman" w:cs="Times New Roman"/>
          <w:sz w:val="32"/>
          <w:szCs w:val="32"/>
        </w:rPr>
        <w:t>(2)</w:t>
      </w:r>
      <w:r w:rsidRPr="00B3030D">
        <w:rPr>
          <w:rFonts w:ascii="Times New Roman" w:eastAsia="仿宋_GB2312" w:cs="Times New Roman"/>
          <w:sz w:val="32"/>
          <w:szCs w:val="32"/>
        </w:rPr>
        <w:t>打造高水平实践教学平台。依托三个国家级实验教学示范中心，构建了基本技能训练平台，培养学生的基本实验技能。依托功能有机分子化学国家重点实验室等</w:t>
      </w:r>
      <w:r w:rsidRPr="00B3030D">
        <w:rPr>
          <w:rFonts w:ascii="Times New Roman" w:eastAsia="仿宋_GB2312" w:hAnsi="Times New Roman" w:cs="Times New Roman"/>
          <w:sz w:val="32"/>
          <w:szCs w:val="32"/>
        </w:rPr>
        <w:t>8</w:t>
      </w:r>
      <w:r w:rsidRPr="00B3030D">
        <w:rPr>
          <w:rFonts w:ascii="Times New Roman" w:eastAsia="仿宋_GB2312" w:cs="Times New Roman"/>
          <w:sz w:val="32"/>
          <w:szCs w:val="32"/>
        </w:rPr>
        <w:t>个科研平台，构建了科研创新训练平台，促进科研育人。依托专业实习实践基地、</w:t>
      </w:r>
      <w:r w:rsidRPr="00B3030D">
        <w:rPr>
          <w:rFonts w:ascii="Times New Roman" w:eastAsia="仿宋_GB2312" w:hAnsi="Segoe UI Emoji" w:cs="Times New Roman"/>
          <w:sz w:val="32"/>
          <w:szCs w:val="32"/>
        </w:rPr>
        <w:t>产业技术研究院和高新技术研究院，构建了就业创业训练平台，培养学生的就业创业能力。分别与中国石油兰州化工研究中心等企业签订研究生联合培养协议，建立研究生实践基地。通过不断</w:t>
      </w:r>
      <w:r w:rsidRPr="00B3030D">
        <w:rPr>
          <w:rFonts w:ascii="Times New Roman" w:eastAsia="仿宋_GB2312" w:hAnsi="Times New Roman" w:cs="Times New Roman"/>
          <w:sz w:val="32"/>
          <w:szCs w:val="32"/>
        </w:rPr>
        <w:t>完善创新创业实践教学体系，构建了分层次、多元化的实践教学平台，</w:t>
      </w:r>
      <w:r w:rsidRPr="00B3030D">
        <w:rPr>
          <w:rFonts w:ascii="Times New Roman" w:eastAsia="仿宋_GB2312" w:cs="Times New Roman"/>
          <w:sz w:val="32"/>
          <w:szCs w:val="32"/>
        </w:rPr>
        <w:t>实现了科教融合协同育人。</w:t>
      </w:r>
      <w:r w:rsidRPr="00B3030D">
        <w:rPr>
          <w:rFonts w:ascii="Times New Roman" w:eastAsia="仿宋_GB2312" w:hAnsi="Times New Roman" w:cs="Times New Roman"/>
          <w:sz w:val="32"/>
          <w:szCs w:val="32"/>
        </w:rPr>
        <w:t>(3)</w:t>
      </w:r>
      <w:r w:rsidRPr="00B3030D">
        <w:rPr>
          <w:rFonts w:ascii="Times New Roman" w:eastAsia="仿宋_GB2312" w:cs="Times New Roman"/>
          <w:sz w:val="32"/>
          <w:szCs w:val="32"/>
        </w:rPr>
        <w:t>举办系列讲座和</w:t>
      </w:r>
      <w:r w:rsidRPr="00B3030D">
        <w:rPr>
          <w:rFonts w:ascii="Times New Roman" w:eastAsia="仿宋_GB2312" w:hAnsi="Segoe UI Emoji" w:cs="Times New Roman"/>
          <w:sz w:val="32"/>
          <w:szCs w:val="32"/>
        </w:rPr>
        <w:t>论坛。通过分子苑林、近代化学前沿讲座、</w:t>
      </w:r>
      <w:r w:rsidRPr="00B3030D">
        <w:rPr>
          <w:rFonts w:ascii="Times New Roman" w:eastAsia="仿宋_GB2312" w:hAnsi="Times New Roman" w:cs="Times New Roman"/>
          <w:sz w:val="32"/>
          <w:szCs w:val="32"/>
        </w:rPr>
        <w:t>“</w:t>
      </w:r>
      <w:r w:rsidRPr="00B3030D">
        <w:rPr>
          <w:rFonts w:ascii="Times New Roman" w:eastAsia="仿宋_GB2312" w:hAnsi="Segoe UI Emoji" w:cs="Times New Roman"/>
          <w:sz w:val="32"/>
          <w:szCs w:val="32"/>
        </w:rPr>
        <w:t>鼎峰计划</w:t>
      </w:r>
      <w:r w:rsidRPr="00B3030D">
        <w:rPr>
          <w:rFonts w:ascii="Times New Roman" w:eastAsia="仿宋_GB2312" w:hAnsi="Times New Roman" w:cs="Times New Roman"/>
          <w:sz w:val="32"/>
          <w:szCs w:val="32"/>
        </w:rPr>
        <w:t>”</w:t>
      </w:r>
      <w:r w:rsidRPr="00B3030D">
        <w:rPr>
          <w:rFonts w:ascii="Times New Roman" w:eastAsia="仿宋_GB2312" w:hAnsi="Segoe UI Emoji" w:cs="Times New Roman"/>
          <w:sz w:val="32"/>
          <w:szCs w:val="32"/>
        </w:rPr>
        <w:t>校友论坛、文魁论坛、</w:t>
      </w:r>
      <w:r w:rsidRPr="00B3030D">
        <w:rPr>
          <w:rFonts w:ascii="Times New Roman" w:eastAsia="仿宋_GB2312" w:hAnsi="Times New Roman" w:cs="Times New Roman"/>
          <w:sz w:val="32"/>
          <w:szCs w:val="32"/>
        </w:rPr>
        <w:t>暑期学期、社会实践、学术研讨会、夏令营</w:t>
      </w:r>
      <w:r w:rsidRPr="00B3030D">
        <w:rPr>
          <w:rFonts w:ascii="Times New Roman" w:eastAsia="仿宋_GB2312" w:hAnsi="Segoe UI Emoji" w:cs="Times New Roman"/>
          <w:sz w:val="32"/>
          <w:szCs w:val="32"/>
        </w:rPr>
        <w:t>等</w:t>
      </w:r>
      <w:r w:rsidRPr="00B3030D">
        <w:rPr>
          <w:rFonts w:ascii="Times New Roman" w:eastAsia="仿宋_GB2312" w:hAnsi="Times New Roman" w:cs="Times New Roman"/>
          <w:sz w:val="32"/>
          <w:szCs w:val="32"/>
        </w:rPr>
        <w:t>形式</w:t>
      </w:r>
      <w:r w:rsidRPr="00B3030D">
        <w:rPr>
          <w:rFonts w:ascii="Times New Roman" w:eastAsia="仿宋_GB2312" w:hAnsi="Segoe UI Emoji" w:cs="Times New Roman"/>
          <w:sz w:val="32"/>
          <w:szCs w:val="32"/>
        </w:rPr>
        <w:t>，介绍学科前沿，拓展学生视野，</w:t>
      </w:r>
      <w:r w:rsidRPr="00B3030D">
        <w:rPr>
          <w:rFonts w:ascii="Times New Roman" w:eastAsia="仿宋_GB2312" w:hAnsi="Times New Roman" w:cs="Times New Roman"/>
          <w:sz w:val="32"/>
          <w:szCs w:val="32"/>
        </w:rPr>
        <w:t>培养学生的创新意识和创新能力。</w:t>
      </w:r>
    </w:p>
    <w:p w:rsidR="002B3CEB" w:rsidRPr="00192518" w:rsidRDefault="002B3CEB" w:rsidP="00AE247C">
      <w:pPr>
        <w:ind w:firstLineChars="200" w:firstLine="640"/>
        <w:rPr>
          <w:rFonts w:eastAsia="仿宋_GB2312" w:cs="Times New Roman"/>
          <w:sz w:val="32"/>
          <w:szCs w:val="32"/>
          <w:shd w:val="clear" w:color="auto" w:fill="FFFFFF"/>
        </w:rPr>
      </w:pPr>
      <w:r w:rsidRPr="00192518">
        <w:rPr>
          <w:rFonts w:eastAsia="仿宋_GB2312" w:cs="Times New Roman"/>
          <w:sz w:val="32"/>
          <w:szCs w:val="32"/>
          <w:shd w:val="clear" w:color="auto" w:fill="FFFFFF"/>
        </w:rPr>
        <w:lastRenderedPageBreak/>
        <w:t>（</w:t>
      </w:r>
      <w:r w:rsidR="00192518" w:rsidRPr="00192518">
        <w:rPr>
          <w:rFonts w:eastAsia="仿宋_GB2312" w:cs="Times New Roman" w:hint="eastAsia"/>
          <w:sz w:val="32"/>
          <w:szCs w:val="32"/>
          <w:shd w:val="clear" w:color="auto" w:fill="FFFFFF"/>
        </w:rPr>
        <w:t>四</w:t>
      </w:r>
      <w:r w:rsidRPr="00192518">
        <w:rPr>
          <w:rFonts w:eastAsia="仿宋_GB2312" w:cs="Times New Roman"/>
          <w:sz w:val="32"/>
          <w:szCs w:val="32"/>
          <w:shd w:val="clear" w:color="auto" w:fill="FFFFFF"/>
        </w:rPr>
        <w:t>）</w:t>
      </w:r>
      <w:r w:rsidR="00192518" w:rsidRPr="00192518">
        <w:rPr>
          <w:rFonts w:eastAsia="仿宋_GB2312" w:cs="Times New Roman"/>
          <w:sz w:val="32"/>
          <w:szCs w:val="32"/>
          <w:shd w:val="clear" w:color="auto" w:fill="FFFFFF"/>
        </w:rPr>
        <w:t>多</w:t>
      </w:r>
      <w:proofErr w:type="gramStart"/>
      <w:r w:rsidR="00192518" w:rsidRPr="00192518">
        <w:rPr>
          <w:rFonts w:eastAsia="仿宋_GB2312" w:cs="Times New Roman"/>
          <w:sz w:val="32"/>
          <w:szCs w:val="32"/>
          <w:shd w:val="clear" w:color="auto" w:fill="FFFFFF"/>
        </w:rPr>
        <w:t>措</w:t>
      </w:r>
      <w:proofErr w:type="gramEnd"/>
      <w:r w:rsidR="00192518" w:rsidRPr="00192518">
        <w:rPr>
          <w:rFonts w:eastAsia="仿宋_GB2312" w:cs="Times New Roman"/>
          <w:sz w:val="32"/>
          <w:szCs w:val="32"/>
          <w:shd w:val="clear" w:color="auto" w:fill="FFFFFF"/>
        </w:rPr>
        <w:t>并举</w:t>
      </w:r>
      <w:r w:rsidR="00192518" w:rsidRPr="00192518">
        <w:rPr>
          <w:rFonts w:eastAsia="仿宋_GB2312" w:cs="Times New Roman" w:hint="eastAsia"/>
          <w:sz w:val="32"/>
          <w:szCs w:val="32"/>
          <w:shd w:val="clear" w:color="auto" w:fill="FFFFFF"/>
        </w:rPr>
        <w:t>，</w:t>
      </w:r>
      <w:r w:rsidR="00192518" w:rsidRPr="00192518">
        <w:rPr>
          <w:rFonts w:eastAsia="仿宋_GB2312" w:cs="Times New Roman"/>
          <w:sz w:val="32"/>
          <w:szCs w:val="32"/>
          <w:shd w:val="clear" w:color="auto" w:fill="FFFFFF"/>
        </w:rPr>
        <w:t>组建</w:t>
      </w:r>
      <w:r w:rsidRPr="00192518">
        <w:rPr>
          <w:rFonts w:eastAsia="仿宋_GB2312" w:cs="Times New Roman"/>
          <w:sz w:val="32"/>
          <w:szCs w:val="32"/>
          <w:shd w:val="clear" w:color="auto" w:fill="FFFFFF"/>
        </w:rPr>
        <w:t>高素质教师队伍</w:t>
      </w:r>
    </w:p>
    <w:p w:rsidR="002B3CEB" w:rsidRPr="000D24CB" w:rsidRDefault="00192518" w:rsidP="00AE247C">
      <w:pPr>
        <w:ind w:firstLineChars="200" w:firstLine="640"/>
        <w:rPr>
          <w:rFonts w:eastAsia="仿宋_GB2312" w:cs="Times New Roman"/>
          <w:bCs/>
          <w:color w:val="000000"/>
          <w:sz w:val="32"/>
          <w:szCs w:val="32"/>
        </w:rPr>
      </w:pPr>
      <w:r>
        <w:rPr>
          <w:rFonts w:eastAsia="仿宋_GB2312" w:cs="Times New Roman" w:hint="eastAsia"/>
          <w:bCs/>
          <w:color w:val="000000"/>
          <w:kern w:val="0"/>
          <w:sz w:val="32"/>
          <w:szCs w:val="32"/>
        </w:rPr>
        <w:t>学科</w:t>
      </w:r>
      <w:r w:rsidR="002B3CEB">
        <w:rPr>
          <w:rFonts w:eastAsia="仿宋_GB2312" w:cs="Times New Roman" w:hint="eastAsia"/>
          <w:bCs/>
          <w:color w:val="000000"/>
          <w:kern w:val="0"/>
          <w:sz w:val="32"/>
          <w:szCs w:val="32"/>
        </w:rPr>
        <w:t>通过内培外引、柔性引进和团队建设等方式，</w:t>
      </w:r>
      <w:r w:rsidR="00AF3329">
        <w:rPr>
          <w:rFonts w:eastAsia="仿宋_GB2312" w:cs="Times New Roman" w:hint="eastAsia"/>
          <w:bCs/>
          <w:color w:val="000000"/>
          <w:sz w:val="32"/>
          <w:szCs w:val="32"/>
        </w:rPr>
        <w:t>目前</w:t>
      </w:r>
      <w:r w:rsidR="002B3CEB">
        <w:rPr>
          <w:rFonts w:eastAsia="仿宋_GB2312" w:cs="Times New Roman" w:hint="eastAsia"/>
          <w:bCs/>
          <w:color w:val="000000"/>
          <w:kern w:val="0"/>
          <w:sz w:val="32"/>
          <w:szCs w:val="32"/>
        </w:rPr>
        <w:t>师资梯队和学</w:t>
      </w:r>
      <w:proofErr w:type="gramStart"/>
      <w:r w:rsidR="002B3CEB">
        <w:rPr>
          <w:rFonts w:eastAsia="仿宋_GB2312" w:cs="Times New Roman" w:hint="eastAsia"/>
          <w:bCs/>
          <w:color w:val="000000"/>
          <w:kern w:val="0"/>
          <w:sz w:val="32"/>
          <w:szCs w:val="32"/>
        </w:rPr>
        <w:t>缘结构</w:t>
      </w:r>
      <w:proofErr w:type="gramEnd"/>
      <w:r w:rsidR="002B3CEB">
        <w:rPr>
          <w:rFonts w:eastAsia="仿宋_GB2312" w:cs="Times New Roman" w:hint="eastAsia"/>
          <w:bCs/>
          <w:color w:val="000000"/>
          <w:kern w:val="0"/>
          <w:sz w:val="32"/>
          <w:szCs w:val="32"/>
        </w:rPr>
        <w:t>明显</w:t>
      </w:r>
      <w:r w:rsidR="002B3CEB" w:rsidRPr="00A0462D">
        <w:rPr>
          <w:rFonts w:eastAsia="仿宋_GB2312" w:cs="Times New Roman" w:hint="eastAsia"/>
          <w:bCs/>
          <w:color w:val="000000"/>
          <w:kern w:val="0"/>
          <w:sz w:val="32"/>
          <w:szCs w:val="32"/>
        </w:rPr>
        <w:t>改善</w:t>
      </w:r>
      <w:r w:rsidR="002B3CEB">
        <w:rPr>
          <w:rFonts w:eastAsia="仿宋_GB2312" w:cs="Times New Roman" w:hint="eastAsia"/>
          <w:bCs/>
          <w:color w:val="000000"/>
          <w:kern w:val="0"/>
          <w:sz w:val="32"/>
          <w:szCs w:val="32"/>
        </w:rPr>
        <w:t>，形成了一支高水平师资团队，成效显著。</w:t>
      </w:r>
    </w:p>
    <w:p w:rsidR="002B3CEB" w:rsidRPr="00E805A2" w:rsidRDefault="002B3CEB" w:rsidP="00AE247C">
      <w:pPr>
        <w:widowControl/>
        <w:ind w:firstLineChars="200" w:firstLine="640"/>
        <w:rPr>
          <w:rFonts w:ascii="Times New Roman" w:eastAsia="仿宋_GB2312" w:hAnsi="Times New Roman" w:cs="Times New Roman"/>
          <w:bCs/>
          <w:color w:val="000000"/>
          <w:kern w:val="0"/>
          <w:sz w:val="32"/>
          <w:szCs w:val="32"/>
        </w:rPr>
      </w:pPr>
      <w:r w:rsidRPr="00E805A2">
        <w:rPr>
          <w:rFonts w:ascii="Times New Roman" w:eastAsia="仿宋_GB2312" w:hAnsi="Times New Roman" w:cs="Times New Roman"/>
          <w:bCs/>
          <w:color w:val="000000"/>
          <w:kern w:val="0"/>
          <w:sz w:val="32"/>
          <w:szCs w:val="32"/>
        </w:rPr>
        <w:t xml:space="preserve">1. </w:t>
      </w:r>
      <w:r w:rsidRPr="00E805A2">
        <w:rPr>
          <w:rFonts w:ascii="Times New Roman" w:eastAsia="仿宋_GB2312" w:cs="Times New Roman"/>
          <w:bCs/>
          <w:color w:val="000000"/>
          <w:kern w:val="0"/>
          <w:sz w:val="32"/>
          <w:szCs w:val="32"/>
        </w:rPr>
        <w:t>强化师德师风建设</w:t>
      </w:r>
    </w:p>
    <w:p w:rsidR="002B3CEB" w:rsidRPr="00E805A2" w:rsidRDefault="002B3CEB" w:rsidP="00AE247C">
      <w:pPr>
        <w:widowControl/>
        <w:ind w:firstLineChars="200" w:firstLine="640"/>
        <w:rPr>
          <w:rFonts w:ascii="Times New Roman" w:eastAsia="仿宋_GB2312" w:hAnsi="Times New Roman" w:cs="Times New Roman"/>
          <w:color w:val="000000"/>
          <w:kern w:val="0"/>
          <w:sz w:val="32"/>
          <w:szCs w:val="32"/>
        </w:rPr>
      </w:pPr>
      <w:r w:rsidRPr="00E805A2">
        <w:rPr>
          <w:rFonts w:ascii="Times New Roman" w:eastAsia="仿宋_GB2312" w:hAnsi="Times New Roman" w:cs="Times New Roman"/>
          <w:color w:val="000000"/>
          <w:kern w:val="0"/>
          <w:sz w:val="32"/>
          <w:szCs w:val="32"/>
        </w:rPr>
        <w:t>(1)</w:t>
      </w:r>
      <w:r w:rsidRPr="00E805A2">
        <w:rPr>
          <w:rFonts w:ascii="Times New Roman" w:eastAsia="仿宋_GB2312" w:cs="Times New Roman"/>
          <w:color w:val="000000"/>
          <w:kern w:val="0"/>
          <w:sz w:val="32"/>
          <w:szCs w:val="32"/>
        </w:rPr>
        <w:t>加强党对人才工作的领导。全面落</w:t>
      </w:r>
      <w:proofErr w:type="gramStart"/>
      <w:r w:rsidRPr="00E805A2">
        <w:rPr>
          <w:rFonts w:ascii="Times New Roman" w:eastAsia="仿宋_GB2312" w:cs="Times New Roman"/>
          <w:color w:val="000000"/>
          <w:kern w:val="0"/>
          <w:sz w:val="32"/>
          <w:szCs w:val="32"/>
        </w:rPr>
        <w:t>实习近</w:t>
      </w:r>
      <w:proofErr w:type="gramEnd"/>
      <w:r w:rsidRPr="00E805A2">
        <w:rPr>
          <w:rFonts w:ascii="Times New Roman" w:eastAsia="仿宋_GB2312" w:cs="Times New Roman"/>
          <w:color w:val="000000"/>
          <w:kern w:val="0"/>
          <w:sz w:val="32"/>
          <w:szCs w:val="32"/>
        </w:rPr>
        <w:t>平总书记重要讲话和全国</w:t>
      </w:r>
      <w:proofErr w:type="gramStart"/>
      <w:r w:rsidRPr="00E805A2">
        <w:rPr>
          <w:rFonts w:ascii="Times New Roman" w:eastAsia="仿宋_GB2312" w:cs="Times New Roman"/>
          <w:color w:val="000000"/>
          <w:kern w:val="0"/>
          <w:sz w:val="32"/>
          <w:szCs w:val="32"/>
        </w:rPr>
        <w:t>高校思政</w:t>
      </w:r>
      <w:proofErr w:type="gramEnd"/>
      <w:r w:rsidRPr="00E805A2">
        <w:rPr>
          <w:rFonts w:ascii="Times New Roman" w:eastAsia="仿宋_GB2312" w:cs="Times New Roman"/>
          <w:color w:val="000000"/>
          <w:kern w:val="0"/>
          <w:sz w:val="32"/>
          <w:szCs w:val="32"/>
        </w:rPr>
        <w:t>会精神，健全以党委书记为第一责任人的人才领导机制。</w:t>
      </w:r>
      <w:r w:rsidRPr="00E805A2">
        <w:rPr>
          <w:rFonts w:ascii="Times New Roman" w:eastAsia="仿宋_GB2312" w:hAnsi="Times New Roman" w:cs="Times New Roman"/>
          <w:color w:val="000000"/>
          <w:kern w:val="0"/>
          <w:sz w:val="32"/>
          <w:szCs w:val="32"/>
        </w:rPr>
        <w:t>(2)</w:t>
      </w:r>
      <w:r w:rsidRPr="00E805A2">
        <w:rPr>
          <w:rFonts w:ascii="Times New Roman" w:eastAsia="仿宋_GB2312" w:cs="Times New Roman"/>
          <w:color w:val="000000"/>
          <w:kern w:val="0"/>
          <w:sz w:val="32"/>
          <w:szCs w:val="32"/>
        </w:rPr>
        <w:t>健全师德师</w:t>
      </w:r>
      <w:proofErr w:type="gramStart"/>
      <w:r w:rsidRPr="00E805A2">
        <w:rPr>
          <w:rFonts w:ascii="Times New Roman" w:eastAsia="仿宋_GB2312" w:cs="Times New Roman"/>
          <w:color w:val="000000"/>
          <w:kern w:val="0"/>
          <w:sz w:val="32"/>
          <w:szCs w:val="32"/>
        </w:rPr>
        <w:t>风考核</w:t>
      </w:r>
      <w:proofErr w:type="gramEnd"/>
      <w:r w:rsidRPr="00E805A2">
        <w:rPr>
          <w:rFonts w:ascii="Times New Roman" w:eastAsia="仿宋_GB2312" w:cs="Times New Roman"/>
          <w:color w:val="000000"/>
          <w:kern w:val="0"/>
          <w:sz w:val="32"/>
          <w:szCs w:val="32"/>
        </w:rPr>
        <w:t>机制。将思想政治教育贯穿于教师选聘、审核、引进、培养、服务全过程，对违反师德师风的教师实行</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一票否决</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制。</w:t>
      </w:r>
      <w:r w:rsidRPr="00E805A2">
        <w:rPr>
          <w:rFonts w:ascii="Times New Roman" w:eastAsia="仿宋_GB2312" w:hAnsi="Times New Roman" w:cs="Times New Roman"/>
          <w:color w:val="000000"/>
          <w:kern w:val="0"/>
          <w:sz w:val="32"/>
          <w:szCs w:val="32"/>
        </w:rPr>
        <w:t>(3)</w:t>
      </w:r>
      <w:r w:rsidRPr="00E805A2">
        <w:rPr>
          <w:rFonts w:ascii="Times New Roman" w:eastAsia="仿宋_GB2312" w:cs="Times New Roman"/>
          <w:color w:val="000000"/>
          <w:kern w:val="0"/>
          <w:sz w:val="32"/>
          <w:szCs w:val="32"/>
        </w:rPr>
        <w:t>加大先进典型的宣传力度。通过发挥模范教师的示范引领作用，培养和造就一支</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四有</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优秀教师队伍。</w:t>
      </w:r>
    </w:p>
    <w:p w:rsidR="002B3CEB" w:rsidRPr="00E805A2" w:rsidRDefault="002B3CEB" w:rsidP="00AE247C">
      <w:pPr>
        <w:widowControl/>
        <w:ind w:firstLineChars="200" w:firstLine="640"/>
        <w:rPr>
          <w:rFonts w:ascii="Times New Roman" w:eastAsia="仿宋_GB2312" w:hAnsi="Times New Roman" w:cs="Times New Roman"/>
          <w:bCs/>
          <w:color w:val="000000"/>
          <w:kern w:val="0"/>
          <w:sz w:val="32"/>
          <w:szCs w:val="32"/>
        </w:rPr>
      </w:pPr>
      <w:r w:rsidRPr="00E805A2">
        <w:rPr>
          <w:rFonts w:ascii="Times New Roman" w:eastAsia="仿宋_GB2312" w:hAnsi="Times New Roman" w:cs="Times New Roman"/>
          <w:bCs/>
          <w:color w:val="000000"/>
          <w:kern w:val="0"/>
          <w:sz w:val="32"/>
          <w:szCs w:val="32"/>
        </w:rPr>
        <w:t xml:space="preserve">2. </w:t>
      </w:r>
      <w:r w:rsidRPr="00E805A2">
        <w:rPr>
          <w:rFonts w:ascii="Times New Roman" w:eastAsia="仿宋_GB2312" w:cs="Times New Roman"/>
          <w:bCs/>
          <w:color w:val="000000"/>
          <w:kern w:val="0"/>
          <w:sz w:val="32"/>
          <w:szCs w:val="32"/>
        </w:rPr>
        <w:t>完善</w:t>
      </w:r>
      <w:proofErr w:type="gramStart"/>
      <w:r w:rsidRPr="00E805A2">
        <w:rPr>
          <w:rFonts w:ascii="Times New Roman" w:eastAsia="仿宋_GB2312" w:cs="Times New Roman"/>
          <w:bCs/>
          <w:color w:val="000000"/>
          <w:kern w:val="0"/>
          <w:sz w:val="32"/>
          <w:szCs w:val="32"/>
        </w:rPr>
        <w:t>人才引育机制</w:t>
      </w:r>
      <w:proofErr w:type="gramEnd"/>
    </w:p>
    <w:p w:rsidR="002B3CEB" w:rsidRPr="00E805A2" w:rsidRDefault="002B3CEB" w:rsidP="00AE247C">
      <w:pPr>
        <w:widowControl/>
        <w:ind w:firstLineChars="200" w:firstLine="640"/>
        <w:rPr>
          <w:rFonts w:ascii="Times New Roman" w:eastAsia="仿宋_GB2312" w:hAnsi="Times New Roman" w:cs="Times New Roman"/>
          <w:color w:val="000000"/>
          <w:kern w:val="0"/>
          <w:sz w:val="32"/>
          <w:szCs w:val="32"/>
        </w:rPr>
      </w:pPr>
      <w:r w:rsidRPr="00E805A2">
        <w:rPr>
          <w:rFonts w:ascii="Times New Roman" w:eastAsia="仿宋_GB2312" w:hAnsi="Times New Roman" w:cs="Times New Roman"/>
          <w:color w:val="000000"/>
          <w:kern w:val="0"/>
          <w:sz w:val="32"/>
          <w:szCs w:val="32"/>
        </w:rPr>
        <w:t>(1)</w:t>
      </w:r>
      <w:r w:rsidRPr="00E805A2">
        <w:rPr>
          <w:rFonts w:ascii="Times New Roman" w:eastAsia="仿宋_GB2312" w:cs="Times New Roman"/>
          <w:color w:val="000000"/>
          <w:kern w:val="0"/>
          <w:sz w:val="32"/>
          <w:szCs w:val="32"/>
        </w:rPr>
        <w:t>成立人才建设工作小组。根据一流学科建设方案，制定人才队伍建设规划</w:t>
      </w:r>
      <w:r w:rsidR="00AF3329">
        <w:rPr>
          <w:rFonts w:ascii="Times New Roman" w:eastAsia="仿宋_GB2312" w:cs="Times New Roman" w:hint="eastAsia"/>
          <w:color w:val="000000"/>
          <w:kern w:val="0"/>
          <w:sz w:val="32"/>
          <w:szCs w:val="32"/>
        </w:rPr>
        <w:t>。</w:t>
      </w:r>
      <w:r w:rsidR="00AF3329" w:rsidRPr="00E805A2">
        <w:rPr>
          <w:rFonts w:ascii="Times New Roman" w:eastAsia="仿宋_GB2312" w:hAnsi="Times New Roman" w:cs="Times New Roman"/>
          <w:color w:val="000000"/>
          <w:kern w:val="0"/>
          <w:sz w:val="32"/>
          <w:szCs w:val="32"/>
        </w:rPr>
        <w:t xml:space="preserve"> </w:t>
      </w:r>
      <w:r w:rsidRPr="00E805A2">
        <w:rPr>
          <w:rFonts w:ascii="Times New Roman" w:eastAsia="仿宋_GB2312" w:hAnsi="Times New Roman" w:cs="Times New Roman"/>
          <w:color w:val="000000"/>
          <w:kern w:val="0"/>
          <w:sz w:val="32"/>
          <w:szCs w:val="32"/>
        </w:rPr>
        <w:t>(2)</w:t>
      </w:r>
      <w:r w:rsidRPr="00E805A2">
        <w:rPr>
          <w:rFonts w:ascii="Times New Roman" w:eastAsia="仿宋_GB2312" w:cs="Times New Roman"/>
          <w:color w:val="000000"/>
          <w:kern w:val="0"/>
          <w:sz w:val="32"/>
          <w:szCs w:val="32"/>
        </w:rPr>
        <w:t>深化人事制度改革。先后制定了《教学科研人员高级专业技术职务分类聘任工作细则》、《教学科研人员分类考核工作细则》等，实施岗位分类分级考核，</w:t>
      </w:r>
      <w:proofErr w:type="gramStart"/>
      <w:r w:rsidRPr="00E805A2">
        <w:rPr>
          <w:rFonts w:ascii="Times New Roman" w:eastAsia="仿宋_GB2312" w:cs="Times New Roman"/>
          <w:color w:val="000000"/>
          <w:kern w:val="0"/>
          <w:sz w:val="32"/>
          <w:szCs w:val="32"/>
        </w:rPr>
        <w:t>做到人岗相适</w:t>
      </w:r>
      <w:proofErr w:type="gramEnd"/>
      <w:r w:rsidRPr="00E805A2">
        <w:rPr>
          <w:rFonts w:ascii="Times New Roman" w:eastAsia="仿宋_GB2312" w:cs="Times New Roman"/>
          <w:color w:val="000000"/>
          <w:kern w:val="0"/>
          <w:sz w:val="32"/>
          <w:szCs w:val="32"/>
        </w:rPr>
        <w:t>，人尽其才，充分调动了广大教师的工作积极性，为教师成长成才营造良好的氛围。</w:t>
      </w:r>
      <w:r w:rsidRPr="00E805A2">
        <w:rPr>
          <w:rFonts w:ascii="Times New Roman" w:eastAsia="仿宋_GB2312" w:hAnsi="Times New Roman" w:cs="Times New Roman"/>
          <w:color w:val="000000"/>
          <w:kern w:val="0"/>
          <w:sz w:val="32"/>
          <w:szCs w:val="32"/>
        </w:rPr>
        <w:t>(3)</w:t>
      </w:r>
      <w:r w:rsidRPr="00E805A2">
        <w:rPr>
          <w:rFonts w:ascii="Times New Roman" w:eastAsia="仿宋_GB2312" w:cs="Times New Roman"/>
          <w:color w:val="000000"/>
          <w:kern w:val="0"/>
          <w:sz w:val="32"/>
          <w:szCs w:val="32"/>
        </w:rPr>
        <w:t>精准帮扶青年人才。充分利用柔性引进的高级外聘专家，实行</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一对一</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帮扶，通过联合培养、合作科研、授课和讲座等形式，提升青年教师</w:t>
      </w:r>
      <w:r w:rsidRPr="00E805A2">
        <w:rPr>
          <w:rFonts w:ascii="Times New Roman" w:eastAsia="仿宋_GB2312" w:cs="Times New Roman"/>
          <w:color w:val="000000"/>
          <w:kern w:val="0"/>
          <w:sz w:val="32"/>
          <w:szCs w:val="32"/>
        </w:rPr>
        <w:lastRenderedPageBreak/>
        <w:t>科研水平和教学能力，不断完善人才培养机制，打造优秀的师资队伍。</w:t>
      </w:r>
    </w:p>
    <w:p w:rsidR="002B3CEB" w:rsidRPr="00E805A2" w:rsidRDefault="002B3CEB" w:rsidP="00AE247C">
      <w:pPr>
        <w:ind w:firstLineChars="200" w:firstLine="640"/>
        <w:rPr>
          <w:rFonts w:ascii="Times New Roman" w:eastAsia="仿宋_GB2312" w:hAnsi="Times New Roman" w:cs="Times New Roman"/>
          <w:bCs/>
          <w:color w:val="000000"/>
          <w:kern w:val="0"/>
          <w:sz w:val="32"/>
          <w:szCs w:val="32"/>
        </w:rPr>
      </w:pPr>
      <w:r w:rsidRPr="00E805A2">
        <w:rPr>
          <w:rFonts w:ascii="Times New Roman" w:eastAsia="仿宋_GB2312" w:hAnsi="Times New Roman" w:cs="Times New Roman"/>
          <w:bCs/>
          <w:color w:val="000000"/>
          <w:kern w:val="0"/>
          <w:sz w:val="32"/>
          <w:szCs w:val="32"/>
        </w:rPr>
        <w:t xml:space="preserve">3. </w:t>
      </w:r>
      <w:r w:rsidRPr="00E805A2">
        <w:rPr>
          <w:rFonts w:ascii="Times New Roman" w:eastAsia="仿宋_GB2312" w:cs="Times New Roman"/>
          <w:bCs/>
          <w:color w:val="000000"/>
          <w:kern w:val="0"/>
          <w:sz w:val="32"/>
          <w:szCs w:val="32"/>
        </w:rPr>
        <w:t>支持教师职业发展</w:t>
      </w:r>
    </w:p>
    <w:p w:rsidR="002B3CEB" w:rsidRPr="00E805A2" w:rsidRDefault="002B3CEB" w:rsidP="00AE247C">
      <w:pPr>
        <w:ind w:firstLineChars="200" w:firstLine="640"/>
        <w:rPr>
          <w:rFonts w:ascii="Times New Roman" w:eastAsia="仿宋_GB2312" w:hAnsi="Times New Roman" w:cs="Times New Roman"/>
          <w:sz w:val="32"/>
          <w:szCs w:val="32"/>
        </w:rPr>
      </w:pPr>
      <w:r w:rsidRPr="00E805A2">
        <w:rPr>
          <w:rFonts w:ascii="Times New Roman" w:eastAsia="仿宋_GB2312" w:hAnsi="Times New Roman" w:cs="Times New Roman"/>
          <w:color w:val="000000"/>
          <w:kern w:val="0"/>
          <w:sz w:val="32"/>
          <w:szCs w:val="32"/>
        </w:rPr>
        <w:t>(1)</w:t>
      </w:r>
      <w:r w:rsidRPr="00E805A2">
        <w:rPr>
          <w:rFonts w:ascii="Times New Roman" w:eastAsia="仿宋_GB2312" w:cs="Times New Roman"/>
          <w:color w:val="000000"/>
          <w:kern w:val="0"/>
          <w:sz w:val="32"/>
          <w:szCs w:val="32"/>
        </w:rPr>
        <w:t>为教师提升能力创造条件。学院重视教师能力的提升</w:t>
      </w:r>
      <w:r w:rsidRPr="00E805A2">
        <w:rPr>
          <w:rFonts w:ascii="Times New Roman" w:eastAsia="仿宋_GB2312" w:cs="Times New Roman"/>
          <w:sz w:val="32"/>
          <w:szCs w:val="32"/>
        </w:rPr>
        <w:t>，多次派出教师参加各类教育教学研讨会、教学质量提升</w:t>
      </w:r>
      <w:proofErr w:type="gramStart"/>
      <w:r w:rsidRPr="00E805A2">
        <w:rPr>
          <w:rFonts w:ascii="Times New Roman" w:eastAsia="仿宋_GB2312" w:cs="Times New Roman"/>
          <w:sz w:val="32"/>
          <w:szCs w:val="32"/>
        </w:rPr>
        <w:t>研</w:t>
      </w:r>
      <w:proofErr w:type="gramEnd"/>
      <w:r w:rsidRPr="00E805A2">
        <w:rPr>
          <w:rFonts w:ascii="Times New Roman" w:eastAsia="仿宋_GB2312" w:cs="Times New Roman"/>
          <w:sz w:val="32"/>
          <w:szCs w:val="32"/>
        </w:rPr>
        <w:t>学会议、实验技术交流会和学科组会议等，同时鼓励、组织教师参加各类讲课比赛。</w:t>
      </w:r>
      <w:r w:rsidRPr="00E805A2">
        <w:rPr>
          <w:rFonts w:ascii="Times New Roman" w:eastAsia="仿宋_GB2312" w:hAnsi="Times New Roman" w:cs="Times New Roman"/>
          <w:sz w:val="32"/>
          <w:szCs w:val="32"/>
        </w:rPr>
        <w:t>(2)</w:t>
      </w:r>
      <w:r w:rsidRPr="00E805A2">
        <w:rPr>
          <w:rFonts w:ascii="Times New Roman" w:eastAsia="仿宋_GB2312" w:cs="Times New Roman"/>
          <w:color w:val="000000"/>
          <w:kern w:val="0"/>
          <w:sz w:val="32"/>
          <w:szCs w:val="32"/>
        </w:rPr>
        <w:t>积极培育、支持教师申报国家各类人才项目和奖项。</w:t>
      </w:r>
      <w:r w:rsidR="0065421C" w:rsidRPr="00E805A2">
        <w:rPr>
          <w:rFonts w:ascii="Times New Roman" w:eastAsia="仿宋_GB2312" w:hAnsi="Times New Roman" w:cs="Times New Roman"/>
          <w:color w:val="000000"/>
          <w:kern w:val="0"/>
          <w:sz w:val="32"/>
          <w:szCs w:val="32"/>
        </w:rPr>
        <w:t xml:space="preserve"> </w:t>
      </w:r>
      <w:r w:rsidRPr="00E805A2">
        <w:rPr>
          <w:rFonts w:ascii="Times New Roman" w:eastAsia="仿宋_GB2312" w:hAnsi="Times New Roman" w:cs="Times New Roman"/>
          <w:color w:val="000000"/>
          <w:kern w:val="0"/>
          <w:sz w:val="32"/>
          <w:szCs w:val="32"/>
        </w:rPr>
        <w:t>(3)</w:t>
      </w:r>
      <w:r w:rsidRPr="00E805A2">
        <w:rPr>
          <w:rFonts w:ascii="Times New Roman" w:eastAsia="仿宋_GB2312" w:cs="Times New Roman"/>
          <w:color w:val="000000"/>
          <w:kern w:val="0"/>
          <w:sz w:val="32"/>
          <w:szCs w:val="32"/>
        </w:rPr>
        <w:t>为引进人才提供充足的科研启动费，同时增加团队用人指标和研究生招生指标，改善科研条件，解决生活困难，为他们扎根学院、扎根兰大，提供必要的条件。</w:t>
      </w:r>
    </w:p>
    <w:p w:rsidR="002B3CEB" w:rsidRPr="00E805A2" w:rsidRDefault="002B3CEB" w:rsidP="00AE247C">
      <w:pPr>
        <w:widowControl/>
        <w:ind w:firstLineChars="200" w:firstLine="640"/>
        <w:rPr>
          <w:rFonts w:ascii="Times New Roman" w:eastAsia="仿宋_GB2312" w:hAnsi="Times New Roman" w:cs="Times New Roman"/>
          <w:color w:val="000000"/>
          <w:kern w:val="0"/>
          <w:sz w:val="32"/>
          <w:szCs w:val="32"/>
        </w:rPr>
      </w:pPr>
      <w:r w:rsidRPr="00E805A2">
        <w:rPr>
          <w:rFonts w:ascii="Times New Roman" w:eastAsia="仿宋_GB2312" w:hAnsi="Times New Roman" w:cs="Times New Roman"/>
          <w:bCs/>
          <w:color w:val="000000"/>
          <w:kern w:val="0"/>
          <w:sz w:val="32"/>
          <w:szCs w:val="32"/>
        </w:rPr>
        <w:t xml:space="preserve">4. </w:t>
      </w:r>
      <w:r w:rsidRPr="00E805A2">
        <w:rPr>
          <w:rFonts w:ascii="Times New Roman" w:eastAsia="仿宋_GB2312" w:cs="Times New Roman"/>
          <w:bCs/>
          <w:color w:val="000000"/>
          <w:kern w:val="0"/>
          <w:sz w:val="32"/>
          <w:szCs w:val="32"/>
        </w:rPr>
        <w:t>优化师资队伍结构</w:t>
      </w:r>
    </w:p>
    <w:p w:rsidR="002B3CEB" w:rsidRPr="00E805A2" w:rsidRDefault="002B3CEB" w:rsidP="00AE247C">
      <w:pPr>
        <w:widowControl/>
        <w:ind w:firstLineChars="200" w:firstLine="640"/>
        <w:rPr>
          <w:rFonts w:ascii="Times New Roman" w:eastAsia="仿宋_GB2312" w:hAnsi="Times New Roman" w:cs="Times New Roman"/>
          <w:color w:val="000000"/>
          <w:kern w:val="0"/>
          <w:sz w:val="32"/>
          <w:szCs w:val="32"/>
        </w:rPr>
      </w:pPr>
      <w:r w:rsidRPr="00E805A2">
        <w:rPr>
          <w:rFonts w:ascii="Times New Roman" w:eastAsia="仿宋_GB2312" w:hAnsi="Times New Roman" w:cs="Times New Roman"/>
          <w:color w:val="000000"/>
          <w:kern w:val="0"/>
          <w:sz w:val="32"/>
          <w:szCs w:val="32"/>
        </w:rPr>
        <w:t>(1)</w:t>
      </w:r>
      <w:r w:rsidRPr="00E805A2">
        <w:rPr>
          <w:rFonts w:ascii="Times New Roman" w:eastAsia="仿宋_GB2312" w:cs="Times New Roman"/>
          <w:color w:val="000000"/>
          <w:kern w:val="0"/>
          <w:sz w:val="32"/>
          <w:szCs w:val="32"/>
        </w:rPr>
        <w:t>加强内部培养和外部引进，着力提高师资队伍的整体水平。</w:t>
      </w:r>
      <w:r w:rsidRPr="00E805A2">
        <w:rPr>
          <w:rFonts w:ascii="Times New Roman" w:eastAsia="仿宋_GB2312" w:hAnsi="Times New Roman" w:cs="Times New Roman"/>
          <w:color w:val="000000"/>
          <w:kern w:val="0"/>
          <w:sz w:val="32"/>
          <w:szCs w:val="32"/>
        </w:rPr>
        <w:t>2017</w:t>
      </w:r>
      <w:r w:rsidR="005F7DC6">
        <w:rPr>
          <w:rFonts w:ascii="Times New Roman" w:eastAsia="仿宋_GB2312" w:hAnsi="Times New Roman" w:cs="Times New Roman"/>
          <w:color w:val="000000"/>
          <w:kern w:val="0"/>
          <w:sz w:val="32"/>
          <w:szCs w:val="32"/>
        </w:rPr>
        <w:t xml:space="preserve"> </w:t>
      </w:r>
      <w:r w:rsidRPr="00E805A2">
        <w:rPr>
          <w:rFonts w:ascii="Times New Roman" w:eastAsia="仿宋_GB2312" w:cs="Times New Roman"/>
          <w:color w:val="000000"/>
          <w:kern w:val="0"/>
          <w:sz w:val="32"/>
          <w:szCs w:val="32"/>
        </w:rPr>
        <w:t>年率先实行青年研究员和国际</w:t>
      </w:r>
      <w:proofErr w:type="gramStart"/>
      <w:r w:rsidRPr="00E805A2">
        <w:rPr>
          <w:rFonts w:ascii="Times New Roman" w:eastAsia="仿宋_GB2312" w:cs="Times New Roman"/>
          <w:color w:val="000000"/>
          <w:kern w:val="0"/>
          <w:sz w:val="32"/>
          <w:szCs w:val="32"/>
        </w:rPr>
        <w:t>师资博后制度</w:t>
      </w:r>
      <w:proofErr w:type="gramEnd"/>
      <w:r w:rsidRPr="00E805A2">
        <w:rPr>
          <w:rFonts w:ascii="Times New Roman" w:eastAsia="仿宋_GB2312" w:cs="Times New Roman"/>
          <w:color w:val="000000"/>
          <w:kern w:val="0"/>
          <w:sz w:val="32"/>
          <w:szCs w:val="32"/>
        </w:rPr>
        <w:t>，师资队伍学</w:t>
      </w:r>
      <w:proofErr w:type="gramStart"/>
      <w:r w:rsidRPr="00E805A2">
        <w:rPr>
          <w:rFonts w:ascii="Times New Roman" w:eastAsia="仿宋_GB2312" w:cs="Times New Roman"/>
          <w:color w:val="000000"/>
          <w:kern w:val="0"/>
          <w:sz w:val="32"/>
          <w:szCs w:val="32"/>
        </w:rPr>
        <w:t>缘结</w:t>
      </w:r>
      <w:proofErr w:type="gramEnd"/>
      <w:r w:rsidRPr="00E805A2">
        <w:rPr>
          <w:rFonts w:ascii="Times New Roman" w:eastAsia="仿宋_GB2312" w:cs="Times New Roman"/>
          <w:color w:val="000000"/>
          <w:kern w:val="0"/>
          <w:sz w:val="32"/>
          <w:szCs w:val="32"/>
        </w:rPr>
        <w:t>构得到一定程度改善。</w:t>
      </w:r>
      <w:r w:rsidRPr="00E805A2">
        <w:rPr>
          <w:rFonts w:ascii="Times New Roman" w:eastAsia="仿宋_GB2312" w:hAnsi="Times New Roman" w:cs="Times New Roman"/>
          <w:color w:val="000000"/>
          <w:kern w:val="0"/>
          <w:sz w:val="32"/>
          <w:szCs w:val="32"/>
        </w:rPr>
        <w:t>(2)</w:t>
      </w:r>
      <w:proofErr w:type="gramStart"/>
      <w:r w:rsidRPr="00E805A2">
        <w:rPr>
          <w:rFonts w:ascii="Times New Roman" w:eastAsia="仿宋_GB2312" w:cs="Times New Roman"/>
          <w:color w:val="000000"/>
          <w:kern w:val="0"/>
          <w:sz w:val="32"/>
          <w:szCs w:val="32"/>
        </w:rPr>
        <w:t>探索长聘和短聘相</w:t>
      </w:r>
      <w:proofErr w:type="gramEnd"/>
      <w:r w:rsidRPr="00E805A2">
        <w:rPr>
          <w:rFonts w:ascii="Times New Roman" w:eastAsia="仿宋_GB2312" w:cs="Times New Roman"/>
          <w:color w:val="000000"/>
          <w:kern w:val="0"/>
          <w:sz w:val="32"/>
          <w:szCs w:val="32"/>
        </w:rPr>
        <w:t>结合制度，建立教师队伍的淘汰机制。通过以上举措，实现了师资队伍由原来的教授、副教授和讲师</w:t>
      </w:r>
      <w:r w:rsidRPr="00E805A2">
        <w:rPr>
          <w:rFonts w:ascii="Times New Roman" w:eastAsia="仿宋_GB2312" w:hAnsi="Times New Roman" w:cs="Times New Roman"/>
          <w:color w:val="000000"/>
          <w:kern w:val="0"/>
          <w:sz w:val="32"/>
          <w:szCs w:val="32"/>
        </w:rPr>
        <w:t>1:1:1</w:t>
      </w:r>
      <w:r w:rsidRPr="00E805A2">
        <w:rPr>
          <w:rFonts w:ascii="Times New Roman" w:eastAsia="仿宋_GB2312" w:cs="Times New Roman"/>
          <w:color w:val="000000"/>
          <w:kern w:val="0"/>
          <w:sz w:val="32"/>
          <w:szCs w:val="32"/>
        </w:rPr>
        <w:t>比例逐步向</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倒金字塔</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模式过渡，促进了教学</w:t>
      </w:r>
      <w:r w:rsidRPr="00E805A2">
        <w:rPr>
          <w:rFonts w:ascii="Times New Roman" w:eastAsia="仿宋_GB2312" w:cs="Times New Roman"/>
          <w:sz w:val="32"/>
          <w:szCs w:val="32"/>
        </w:rPr>
        <w:t>科研的良性发展，有利于学术梯队的成长和完善，使得</w:t>
      </w:r>
      <w:r w:rsidRPr="00E805A2">
        <w:rPr>
          <w:rFonts w:ascii="Times New Roman" w:eastAsia="仿宋_GB2312" w:cs="Times New Roman"/>
          <w:color w:val="000000"/>
          <w:kern w:val="0"/>
          <w:sz w:val="32"/>
          <w:szCs w:val="32"/>
        </w:rPr>
        <w:t>教学科研水平和综合竞争力提升。</w:t>
      </w:r>
    </w:p>
    <w:p w:rsidR="002B3CEB" w:rsidRPr="000F2FDD" w:rsidRDefault="002B3CEB" w:rsidP="00AE247C">
      <w:pPr>
        <w:snapToGrid w:val="0"/>
        <w:ind w:firstLineChars="200" w:firstLine="640"/>
        <w:rPr>
          <w:rFonts w:eastAsia="仿宋_GB2312" w:cs="Times New Roman"/>
          <w:sz w:val="32"/>
          <w:szCs w:val="32"/>
          <w:shd w:val="clear" w:color="auto" w:fill="FFFFFF"/>
        </w:rPr>
      </w:pPr>
      <w:r w:rsidRPr="000F2FDD">
        <w:rPr>
          <w:rFonts w:eastAsia="仿宋_GB2312" w:cs="Times New Roman"/>
          <w:sz w:val="32"/>
          <w:szCs w:val="32"/>
          <w:shd w:val="clear" w:color="auto" w:fill="FFFFFF"/>
        </w:rPr>
        <w:t>（</w:t>
      </w:r>
      <w:r w:rsidR="000F2FDD">
        <w:rPr>
          <w:rFonts w:eastAsia="仿宋_GB2312" w:cs="Times New Roman" w:hint="eastAsia"/>
          <w:sz w:val="32"/>
          <w:szCs w:val="32"/>
          <w:shd w:val="clear" w:color="auto" w:fill="FFFFFF"/>
        </w:rPr>
        <w:t>五</w:t>
      </w:r>
      <w:r w:rsidRPr="000F2FDD">
        <w:rPr>
          <w:rFonts w:eastAsia="仿宋_GB2312" w:cs="Times New Roman"/>
          <w:sz w:val="32"/>
          <w:szCs w:val="32"/>
          <w:shd w:val="clear" w:color="auto" w:fill="FFFFFF"/>
        </w:rPr>
        <w:t>）</w:t>
      </w:r>
      <w:r w:rsidR="000F2FDD" w:rsidRPr="000F2FDD">
        <w:rPr>
          <w:rFonts w:eastAsia="仿宋_GB2312" w:cs="Times New Roman" w:hint="eastAsia"/>
          <w:sz w:val="32"/>
          <w:szCs w:val="32"/>
          <w:shd w:val="clear" w:color="auto" w:fill="FFFFFF"/>
        </w:rPr>
        <w:t>提高</w:t>
      </w:r>
      <w:r w:rsidRPr="000F2FDD">
        <w:rPr>
          <w:rFonts w:eastAsia="仿宋_GB2312" w:cs="Times New Roman"/>
          <w:sz w:val="32"/>
          <w:szCs w:val="32"/>
          <w:shd w:val="clear" w:color="auto" w:fill="FFFFFF"/>
        </w:rPr>
        <w:t>科学研究</w:t>
      </w:r>
      <w:r w:rsidR="000F2FDD" w:rsidRPr="000F2FDD">
        <w:rPr>
          <w:rFonts w:eastAsia="仿宋_GB2312" w:cs="Times New Roman"/>
          <w:sz w:val="32"/>
          <w:szCs w:val="32"/>
          <w:shd w:val="clear" w:color="auto" w:fill="FFFFFF"/>
        </w:rPr>
        <w:t>水平</w:t>
      </w:r>
      <w:r w:rsidR="000F2FDD" w:rsidRPr="000F2FDD">
        <w:rPr>
          <w:rFonts w:eastAsia="仿宋_GB2312" w:cs="Times New Roman" w:hint="eastAsia"/>
          <w:sz w:val="32"/>
          <w:szCs w:val="32"/>
          <w:shd w:val="clear" w:color="auto" w:fill="FFFFFF"/>
        </w:rPr>
        <w:t>，</w:t>
      </w:r>
      <w:r w:rsidRPr="000F2FDD">
        <w:rPr>
          <w:rFonts w:eastAsia="仿宋_GB2312" w:cs="Times New Roman"/>
          <w:sz w:val="32"/>
          <w:szCs w:val="32"/>
          <w:shd w:val="clear" w:color="auto" w:fill="FFFFFF"/>
        </w:rPr>
        <w:t>服务科技经济发展</w:t>
      </w:r>
    </w:p>
    <w:p w:rsidR="002B3CEB" w:rsidRPr="00AB1D1D" w:rsidRDefault="000F2FDD" w:rsidP="00AE247C">
      <w:pPr>
        <w:ind w:firstLineChars="200" w:firstLine="640"/>
        <w:rPr>
          <w:rFonts w:eastAsia="仿宋_GB2312" w:cs="Times New Roman"/>
          <w:bCs/>
          <w:sz w:val="32"/>
          <w:szCs w:val="32"/>
        </w:rPr>
      </w:pPr>
      <w:r>
        <w:rPr>
          <w:rFonts w:eastAsia="仿宋_GB2312" w:cs="Times New Roman" w:hint="eastAsia"/>
          <w:bCs/>
          <w:sz w:val="32"/>
          <w:szCs w:val="32"/>
        </w:rPr>
        <w:t>本</w:t>
      </w:r>
      <w:r w:rsidR="002B3CEB">
        <w:rPr>
          <w:rFonts w:eastAsia="仿宋_GB2312" w:cs="Times New Roman"/>
          <w:bCs/>
          <w:sz w:val="32"/>
          <w:szCs w:val="32"/>
        </w:rPr>
        <w:t>学科继续保持基础研究优势</w:t>
      </w:r>
      <w:r w:rsidR="002B3CEB">
        <w:rPr>
          <w:rFonts w:eastAsia="仿宋_GB2312" w:cs="Times New Roman" w:hint="eastAsia"/>
          <w:bCs/>
          <w:sz w:val="32"/>
          <w:szCs w:val="32"/>
        </w:rPr>
        <w:t>，依托有机化学优势学科</w:t>
      </w:r>
      <w:r w:rsidR="002B3CEB" w:rsidRPr="005A09AA">
        <w:rPr>
          <w:rFonts w:eastAsia="仿宋_GB2312" w:cs="Times New Roman"/>
          <w:color w:val="000000"/>
          <w:sz w:val="32"/>
          <w:szCs w:val="32"/>
        </w:rPr>
        <w:t>，</w:t>
      </w:r>
      <w:r w:rsidR="002B3CEB" w:rsidRPr="005A09AA">
        <w:rPr>
          <w:rFonts w:eastAsia="仿宋_GB2312" w:cs="Times New Roman"/>
          <w:color w:val="000000"/>
          <w:sz w:val="32"/>
          <w:szCs w:val="32"/>
        </w:rPr>
        <w:lastRenderedPageBreak/>
        <w:t>进一步凝练学科方向，形成了三个学科方向群：化学合成、稀土功能材料、能源环境与催化。聚焦科学前沿、国家战略需求以及国民经济主战场，改革资源配置模式和科研机制，建立了针对科研平台、科研团队（科研人员）和科研成果的多元、分类评价体系，在科研创新平台、基础研究原始创新、科技成果转化和产业化、</w:t>
      </w:r>
      <w:proofErr w:type="gramStart"/>
      <w:r w:rsidR="002B3CEB" w:rsidRPr="005A09AA">
        <w:rPr>
          <w:rFonts w:eastAsia="仿宋_GB2312" w:cs="Times New Roman"/>
          <w:color w:val="000000"/>
          <w:sz w:val="32"/>
          <w:szCs w:val="32"/>
        </w:rPr>
        <w:t>深化政产教研</w:t>
      </w:r>
      <w:proofErr w:type="gramEnd"/>
      <w:r w:rsidR="002B3CEB" w:rsidRPr="005A09AA">
        <w:rPr>
          <w:rFonts w:eastAsia="仿宋_GB2312" w:cs="Times New Roman"/>
          <w:color w:val="000000"/>
          <w:sz w:val="32"/>
          <w:szCs w:val="32"/>
        </w:rPr>
        <w:t>融合、推动协同创新等方面取得新突破。</w:t>
      </w:r>
    </w:p>
    <w:p w:rsidR="002B3CEB" w:rsidRPr="000F2FDD" w:rsidRDefault="002B3CEB" w:rsidP="00AE247C">
      <w:pPr>
        <w:ind w:firstLineChars="200" w:firstLine="640"/>
        <w:rPr>
          <w:rFonts w:ascii="Times New Roman" w:eastAsia="仿宋_GB2312" w:hAnsi="Times New Roman" w:cs="Times New Roman"/>
          <w:bCs/>
          <w:color w:val="000000"/>
          <w:sz w:val="32"/>
          <w:szCs w:val="32"/>
        </w:rPr>
      </w:pPr>
      <w:r w:rsidRPr="000F2FDD">
        <w:rPr>
          <w:rFonts w:ascii="Times New Roman" w:eastAsia="仿宋_GB2312" w:hAnsi="Times New Roman" w:cs="Times New Roman"/>
          <w:color w:val="000000"/>
          <w:sz w:val="32"/>
          <w:szCs w:val="32"/>
        </w:rPr>
        <w:t>1.</w:t>
      </w:r>
      <w:r w:rsidRPr="000F2FDD">
        <w:rPr>
          <w:rFonts w:ascii="Times New Roman" w:eastAsia="仿宋_GB2312" w:cs="Times New Roman"/>
          <w:bCs/>
          <w:color w:val="000000"/>
          <w:sz w:val="32"/>
          <w:szCs w:val="32"/>
        </w:rPr>
        <w:t>聚焦国家战略需求，</w:t>
      </w:r>
      <w:bookmarkStart w:id="0" w:name="_Hlk49352228"/>
      <w:r w:rsidRPr="000F2FDD">
        <w:rPr>
          <w:rFonts w:ascii="Times New Roman" w:eastAsia="仿宋_GB2312" w:cs="Times New Roman"/>
          <w:bCs/>
          <w:sz w:val="32"/>
          <w:szCs w:val="32"/>
        </w:rPr>
        <w:t>建设一流科研创新平台</w:t>
      </w:r>
      <w:bookmarkEnd w:id="0"/>
    </w:p>
    <w:p w:rsidR="00670187" w:rsidRDefault="002B3CEB" w:rsidP="00AE247C">
      <w:pPr>
        <w:ind w:firstLineChars="200" w:firstLine="640"/>
        <w:rPr>
          <w:rFonts w:ascii="仿宋_GB2312" w:eastAsia="仿宋_GB2312" w:hAnsi="微软雅黑"/>
          <w:color w:val="4B4B4B"/>
          <w:sz w:val="32"/>
          <w:szCs w:val="32"/>
          <w:shd w:val="clear" w:color="auto" w:fill="FFFFFF"/>
        </w:rPr>
      </w:pPr>
      <w:r w:rsidRPr="000F2FDD">
        <w:rPr>
          <w:rFonts w:ascii="Times New Roman" w:eastAsia="仿宋_GB2312" w:hAnsi="Times New Roman" w:cs="Times New Roman"/>
          <w:sz w:val="32"/>
          <w:szCs w:val="32"/>
        </w:rPr>
        <w:t>(1</w:t>
      </w:r>
      <w:r w:rsidRPr="00670187">
        <w:rPr>
          <w:rFonts w:ascii="Times New Roman" w:eastAsia="仿宋_GB2312" w:cs="Times New Roman"/>
          <w:sz w:val="32"/>
          <w:szCs w:val="32"/>
        </w:rPr>
        <w:t>)</w:t>
      </w:r>
      <w:r w:rsidR="00670187" w:rsidRPr="00670187">
        <w:rPr>
          <w:rFonts w:ascii="Times New Roman" w:eastAsia="仿宋_GB2312" w:cs="Times New Roman" w:hint="eastAsia"/>
          <w:sz w:val="32"/>
          <w:szCs w:val="32"/>
        </w:rPr>
        <w:t xml:space="preserve"> </w:t>
      </w:r>
      <w:r w:rsidR="00670187" w:rsidRPr="00670187">
        <w:rPr>
          <w:rFonts w:ascii="Times New Roman" w:eastAsia="仿宋_GB2312" w:cs="Times New Roman" w:hint="eastAsia"/>
          <w:sz w:val="32"/>
          <w:szCs w:val="32"/>
        </w:rPr>
        <w:t>根据国家自然科学基金委公布的</w:t>
      </w:r>
      <w:r w:rsidR="00670187" w:rsidRPr="00670187">
        <w:rPr>
          <w:rFonts w:ascii="Times New Roman" w:eastAsia="仿宋_GB2312" w:cs="Times New Roman" w:hint="eastAsia"/>
          <w:sz w:val="32"/>
          <w:szCs w:val="32"/>
        </w:rPr>
        <w:t>2022</w:t>
      </w:r>
      <w:r w:rsidR="00670187" w:rsidRPr="00670187">
        <w:rPr>
          <w:rFonts w:ascii="Times New Roman" w:eastAsia="仿宋_GB2312" w:cs="Times New Roman" w:hint="eastAsia"/>
          <w:sz w:val="32"/>
          <w:szCs w:val="32"/>
        </w:rPr>
        <w:t>年度项目评审结果，唐瑜教授牵头申请的创新研究群体项目“稀土功能材料”获批。群体面向国家重大战略需求，以稀土材料的合成、结构与功能调控为主要研究方向，发展稀土配位化学理论，解决了稀土科技发展瓶颈的问题。</w:t>
      </w:r>
    </w:p>
    <w:p w:rsidR="0065421C" w:rsidRDefault="0065421C" w:rsidP="00AE247C">
      <w:pPr>
        <w:ind w:firstLineChars="200" w:firstLine="640"/>
        <w:rPr>
          <w:rFonts w:eastAsia="仿宋_GB2312" w:cs="Times New Roman"/>
          <w:sz w:val="32"/>
          <w:szCs w:val="32"/>
        </w:rPr>
      </w:pPr>
      <w:r w:rsidRPr="000F2FDD">
        <w:rPr>
          <w:rFonts w:ascii="Times New Roman" w:eastAsia="仿宋_GB2312" w:hAnsi="Times New Roman" w:cs="Times New Roman"/>
          <w:sz w:val="32"/>
          <w:szCs w:val="32"/>
        </w:rPr>
        <w:t xml:space="preserve"> </w:t>
      </w:r>
      <w:r w:rsidR="002B3CEB" w:rsidRPr="000F2FDD">
        <w:rPr>
          <w:rFonts w:ascii="Times New Roman" w:eastAsia="仿宋_GB2312" w:hAnsi="Times New Roman" w:cs="Times New Roman"/>
          <w:sz w:val="32"/>
          <w:szCs w:val="32"/>
        </w:rPr>
        <w:t>(2)</w:t>
      </w:r>
      <w:r w:rsidR="002B3CEB" w:rsidRPr="000F2FDD">
        <w:rPr>
          <w:rFonts w:ascii="Times New Roman" w:eastAsia="仿宋_GB2312" w:cs="Times New Roman"/>
          <w:sz w:val="32"/>
          <w:szCs w:val="32"/>
        </w:rPr>
        <w:t>科研成果服务国防事业，成立军工实验室。与酒泉卫星发射中心成立了我国航天领域首</w:t>
      </w:r>
      <w:r w:rsidR="002B3CEB" w:rsidRPr="005A09AA">
        <w:rPr>
          <w:rFonts w:eastAsia="仿宋_GB2312" w:cs="Times New Roman"/>
          <w:sz w:val="32"/>
          <w:szCs w:val="32"/>
        </w:rPr>
        <w:t>个液体推进剂应用技术联合实验室。</w:t>
      </w:r>
    </w:p>
    <w:p w:rsidR="00670187" w:rsidRDefault="0065421C" w:rsidP="00AE247C">
      <w:pPr>
        <w:ind w:firstLineChars="150" w:firstLine="480"/>
        <w:rPr>
          <w:rFonts w:eastAsia="仿宋_GB2312" w:cs="Times New Roman"/>
          <w:sz w:val="32"/>
          <w:szCs w:val="32"/>
        </w:rPr>
      </w:pPr>
      <w:r w:rsidRPr="005A09AA">
        <w:rPr>
          <w:rFonts w:eastAsia="仿宋_GB2312" w:cs="Times New Roman"/>
          <w:sz w:val="32"/>
          <w:szCs w:val="32"/>
        </w:rPr>
        <w:t xml:space="preserve"> </w:t>
      </w:r>
      <w:r w:rsidR="002B3CEB" w:rsidRPr="005A09AA">
        <w:rPr>
          <w:rFonts w:eastAsia="仿宋_GB2312" w:cs="Times New Roman"/>
          <w:sz w:val="32"/>
          <w:szCs w:val="32"/>
        </w:rPr>
        <w:t>(3)</w:t>
      </w:r>
      <w:r w:rsidR="002B3CEB" w:rsidRPr="005A09AA">
        <w:rPr>
          <w:rFonts w:eastAsia="仿宋_GB2312" w:cs="Times New Roman"/>
          <w:sz w:val="32"/>
          <w:szCs w:val="32"/>
        </w:rPr>
        <w:t>建设校企合作平台，</w:t>
      </w:r>
      <w:r w:rsidR="00670187">
        <w:rPr>
          <w:rFonts w:eastAsia="仿宋_GB2312" w:cs="Times New Roman" w:hint="eastAsia"/>
          <w:sz w:val="32"/>
          <w:szCs w:val="32"/>
        </w:rPr>
        <w:t>探索研究生培养新模式</w:t>
      </w:r>
      <w:r w:rsidR="002B3CEB" w:rsidRPr="005A09AA">
        <w:rPr>
          <w:rFonts w:eastAsia="仿宋_GB2312" w:cs="Times New Roman"/>
          <w:sz w:val="32"/>
          <w:szCs w:val="32"/>
        </w:rPr>
        <w:t>。</w:t>
      </w:r>
    </w:p>
    <w:p w:rsidR="002B3CEB" w:rsidRPr="005A09AA" w:rsidRDefault="00670187" w:rsidP="00AE247C">
      <w:pPr>
        <w:ind w:firstLineChars="150" w:firstLine="480"/>
        <w:rPr>
          <w:rFonts w:eastAsia="仿宋_GB2312" w:cs="Times New Roman"/>
          <w:sz w:val="32"/>
          <w:szCs w:val="32"/>
        </w:rPr>
      </w:pPr>
      <w:r w:rsidRPr="0087632C">
        <w:rPr>
          <w:rFonts w:eastAsia="仿宋_GB2312" w:cs="Times New Roman" w:hint="eastAsia"/>
          <w:bCs/>
          <w:sz w:val="32"/>
          <w:szCs w:val="32"/>
        </w:rPr>
        <w:t>积极推动与企业联合实验室的签署工作，共签订了包括</w:t>
      </w:r>
      <w:r w:rsidRPr="0087632C">
        <w:rPr>
          <w:rFonts w:eastAsia="仿宋_GB2312" w:cs="Times New Roman"/>
          <w:bCs/>
          <w:sz w:val="32"/>
          <w:szCs w:val="32"/>
        </w:rPr>
        <w:t>山东京博控股集团有限公司石油化工农药化工联合实验室</w:t>
      </w:r>
      <w:r w:rsidRPr="0087632C">
        <w:rPr>
          <w:rFonts w:eastAsia="仿宋_GB2312" w:cs="Times New Roman" w:hint="eastAsia"/>
          <w:bCs/>
          <w:sz w:val="32"/>
          <w:szCs w:val="32"/>
        </w:rPr>
        <w:t>、</w:t>
      </w:r>
      <w:r w:rsidRPr="0087632C">
        <w:rPr>
          <w:rFonts w:eastAsia="仿宋_GB2312" w:cs="Times New Roman"/>
          <w:bCs/>
          <w:sz w:val="32"/>
          <w:szCs w:val="32"/>
        </w:rPr>
        <w:t>龙盛</w:t>
      </w:r>
      <w:proofErr w:type="gramStart"/>
      <w:r w:rsidRPr="0087632C">
        <w:rPr>
          <w:rFonts w:eastAsia="仿宋_GB2312" w:cs="Times New Roman"/>
          <w:bCs/>
          <w:sz w:val="32"/>
          <w:szCs w:val="32"/>
        </w:rPr>
        <w:t>肽谷联合</w:t>
      </w:r>
      <w:proofErr w:type="gramEnd"/>
      <w:r w:rsidRPr="0087632C">
        <w:rPr>
          <w:rFonts w:eastAsia="仿宋_GB2312" w:cs="Times New Roman"/>
          <w:bCs/>
          <w:sz w:val="32"/>
          <w:szCs w:val="32"/>
        </w:rPr>
        <w:t>实验室</w:t>
      </w:r>
      <w:r w:rsidRPr="0087632C">
        <w:rPr>
          <w:rFonts w:eastAsia="仿宋_GB2312" w:cs="Times New Roman" w:hint="eastAsia"/>
          <w:bCs/>
          <w:sz w:val="32"/>
          <w:szCs w:val="32"/>
        </w:rPr>
        <w:t>、</w:t>
      </w:r>
      <w:r w:rsidRPr="0087632C">
        <w:rPr>
          <w:rFonts w:eastAsia="仿宋_GB2312" w:cs="Times New Roman"/>
          <w:bCs/>
          <w:sz w:val="32"/>
          <w:szCs w:val="32"/>
        </w:rPr>
        <w:t>德福新材料联合实验室</w:t>
      </w:r>
      <w:r w:rsidRPr="0087632C">
        <w:rPr>
          <w:rFonts w:eastAsia="仿宋_GB2312" w:cs="Times New Roman" w:hint="eastAsia"/>
          <w:bCs/>
          <w:sz w:val="32"/>
          <w:szCs w:val="32"/>
        </w:rPr>
        <w:t>、莱安能源联合实验室等协议</w:t>
      </w:r>
      <w:r w:rsidR="002B3CEB" w:rsidRPr="005A09AA">
        <w:rPr>
          <w:rFonts w:eastAsia="仿宋_GB2312" w:cs="Times New Roman"/>
          <w:sz w:val="32"/>
          <w:szCs w:val="32"/>
        </w:rPr>
        <w:t>。</w:t>
      </w:r>
    </w:p>
    <w:p w:rsidR="002B3CEB" w:rsidRPr="000F2FDD" w:rsidRDefault="002B3CEB" w:rsidP="00AE247C">
      <w:pPr>
        <w:ind w:firstLineChars="200" w:firstLine="640"/>
        <w:rPr>
          <w:rFonts w:eastAsia="仿宋_GB2312" w:cs="Times New Roman"/>
          <w:sz w:val="32"/>
          <w:szCs w:val="32"/>
        </w:rPr>
      </w:pPr>
      <w:r w:rsidRPr="000F2FDD">
        <w:rPr>
          <w:rFonts w:eastAsia="仿宋_GB2312" w:cs="Times New Roman"/>
          <w:bCs/>
          <w:sz w:val="32"/>
          <w:szCs w:val="32"/>
        </w:rPr>
        <w:t xml:space="preserve">2. </w:t>
      </w:r>
      <w:r w:rsidRPr="000F2FDD">
        <w:rPr>
          <w:rFonts w:eastAsia="仿宋_GB2312" w:cs="Times New Roman"/>
          <w:bCs/>
          <w:color w:val="000000"/>
          <w:sz w:val="32"/>
          <w:szCs w:val="32"/>
        </w:rPr>
        <w:t>瞄准前沿领域，提升基础研究原始创新水平</w:t>
      </w:r>
    </w:p>
    <w:p w:rsidR="0087632C" w:rsidRPr="0087632C" w:rsidRDefault="0087632C" w:rsidP="0087632C">
      <w:pPr>
        <w:pStyle w:val="3"/>
        <w:rPr>
          <w:rFonts w:asciiTheme="minorHAnsi" w:eastAsia="仿宋_GB2312" w:hAnsiTheme="minorHAnsi" w:cs="Times New Roman" w:hint="eastAsia"/>
          <w:color w:val="auto"/>
          <w:sz w:val="32"/>
        </w:rPr>
      </w:pPr>
      <w:r w:rsidRPr="0087632C">
        <w:rPr>
          <w:rFonts w:asciiTheme="minorHAnsi" w:eastAsia="仿宋_GB2312" w:hAnsiTheme="minorHAnsi" w:cs="Times New Roman"/>
          <w:color w:val="auto"/>
          <w:sz w:val="32"/>
        </w:rPr>
        <w:lastRenderedPageBreak/>
        <w:t>2022</w:t>
      </w:r>
      <w:r w:rsidRPr="0087632C">
        <w:rPr>
          <w:rFonts w:asciiTheme="minorHAnsi" w:eastAsia="仿宋_GB2312" w:hAnsiTheme="minorHAnsi" w:cs="Times New Roman"/>
          <w:color w:val="auto"/>
          <w:sz w:val="32"/>
        </w:rPr>
        <w:t>年，发表论文</w:t>
      </w:r>
      <w:r w:rsidRPr="0087632C">
        <w:rPr>
          <w:rFonts w:asciiTheme="minorHAnsi" w:eastAsia="仿宋_GB2312" w:hAnsiTheme="minorHAnsi" w:cs="Times New Roman"/>
          <w:color w:val="auto"/>
          <w:sz w:val="32"/>
        </w:rPr>
        <w:t>363</w:t>
      </w:r>
      <w:r w:rsidRPr="0087632C">
        <w:rPr>
          <w:rFonts w:asciiTheme="minorHAnsi" w:eastAsia="仿宋_GB2312" w:hAnsiTheme="minorHAnsi" w:cs="Times New Roman"/>
          <w:color w:val="auto"/>
          <w:sz w:val="32"/>
        </w:rPr>
        <w:t>篇，其中</w:t>
      </w:r>
      <w:r w:rsidRPr="0087632C">
        <w:rPr>
          <w:rFonts w:asciiTheme="minorHAnsi" w:eastAsia="仿宋_GB2312" w:hAnsiTheme="minorHAnsi" w:cs="Times New Roman"/>
          <w:color w:val="auto"/>
          <w:sz w:val="32"/>
        </w:rPr>
        <w:t>SCI</w:t>
      </w:r>
      <w:r w:rsidRPr="0087632C">
        <w:rPr>
          <w:rFonts w:asciiTheme="minorHAnsi" w:eastAsia="仿宋_GB2312" w:hAnsiTheme="minorHAnsi" w:cs="Times New Roman"/>
          <w:color w:val="auto"/>
          <w:sz w:val="32"/>
        </w:rPr>
        <w:t>论文</w:t>
      </w:r>
      <w:r w:rsidRPr="0087632C">
        <w:rPr>
          <w:rFonts w:asciiTheme="minorHAnsi" w:eastAsia="仿宋_GB2312" w:hAnsiTheme="minorHAnsi" w:cs="Times New Roman"/>
          <w:color w:val="auto"/>
          <w:sz w:val="32"/>
        </w:rPr>
        <w:t xml:space="preserve"> 348 </w:t>
      </w:r>
      <w:r w:rsidRPr="0087632C">
        <w:rPr>
          <w:rFonts w:asciiTheme="minorHAnsi" w:eastAsia="仿宋_GB2312" w:hAnsiTheme="minorHAnsi" w:cs="Times New Roman"/>
          <w:color w:val="auto"/>
          <w:sz w:val="32"/>
        </w:rPr>
        <w:t>篇，在</w:t>
      </w:r>
      <w:r w:rsidRPr="0087632C">
        <w:rPr>
          <w:rFonts w:asciiTheme="minorHAnsi" w:eastAsia="仿宋_GB2312" w:hAnsiTheme="minorHAnsi" w:cs="Times New Roman"/>
          <w:color w:val="auto"/>
          <w:sz w:val="32"/>
        </w:rPr>
        <w:t xml:space="preserve">J. Am. Chem. Soc. </w:t>
      </w:r>
      <w:r w:rsidRPr="0087632C">
        <w:rPr>
          <w:rFonts w:asciiTheme="minorHAnsi" w:eastAsia="仿宋_GB2312" w:hAnsiTheme="minorHAnsi" w:cs="Times New Roman"/>
          <w:color w:val="auto"/>
          <w:sz w:val="32"/>
        </w:rPr>
        <w:t>、</w:t>
      </w:r>
      <w:proofErr w:type="spellStart"/>
      <w:r w:rsidRPr="0087632C">
        <w:rPr>
          <w:rFonts w:asciiTheme="minorHAnsi" w:eastAsia="仿宋_GB2312" w:hAnsiTheme="minorHAnsi" w:cs="Times New Roman"/>
          <w:color w:val="auto"/>
          <w:sz w:val="32"/>
        </w:rPr>
        <w:t>Angew</w:t>
      </w:r>
      <w:proofErr w:type="spellEnd"/>
      <w:r w:rsidRPr="0087632C">
        <w:rPr>
          <w:rFonts w:asciiTheme="minorHAnsi" w:eastAsia="仿宋_GB2312" w:hAnsiTheme="minorHAnsi" w:cs="Times New Roman"/>
          <w:color w:val="auto"/>
          <w:sz w:val="32"/>
        </w:rPr>
        <w:t xml:space="preserve">. Chem. Int. Ed. </w:t>
      </w:r>
      <w:r w:rsidRPr="0087632C">
        <w:rPr>
          <w:rFonts w:asciiTheme="minorHAnsi" w:eastAsia="仿宋_GB2312" w:hAnsiTheme="minorHAnsi" w:cs="Times New Roman"/>
          <w:color w:val="auto"/>
          <w:sz w:val="32"/>
        </w:rPr>
        <w:t>和</w:t>
      </w:r>
      <w:r w:rsidRPr="0087632C">
        <w:rPr>
          <w:rFonts w:asciiTheme="minorHAnsi" w:eastAsia="仿宋_GB2312" w:hAnsiTheme="minorHAnsi" w:cs="Times New Roman"/>
          <w:color w:val="auto"/>
          <w:sz w:val="32"/>
        </w:rPr>
        <w:t>Adv. Mater.</w:t>
      </w:r>
      <w:r w:rsidRPr="0087632C">
        <w:rPr>
          <w:rFonts w:asciiTheme="minorHAnsi" w:eastAsia="仿宋_GB2312" w:hAnsiTheme="minorHAnsi" w:cs="Times New Roman"/>
          <w:color w:val="auto"/>
          <w:sz w:val="32"/>
        </w:rPr>
        <w:t>等刊物上发表</w:t>
      </w:r>
      <w:r w:rsidRPr="0087632C">
        <w:rPr>
          <w:rFonts w:asciiTheme="minorHAnsi" w:eastAsia="仿宋_GB2312" w:hAnsiTheme="minorHAnsi" w:cs="Times New Roman"/>
          <w:color w:val="auto"/>
          <w:sz w:val="32"/>
        </w:rPr>
        <w:t xml:space="preserve"> 19</w:t>
      </w:r>
      <w:r w:rsidRPr="0087632C">
        <w:rPr>
          <w:rFonts w:asciiTheme="minorHAnsi" w:eastAsia="仿宋_GB2312" w:hAnsiTheme="minorHAnsi" w:cs="Times New Roman"/>
          <w:color w:val="auto"/>
          <w:sz w:val="32"/>
        </w:rPr>
        <w:t>篇。授权国家发明专利</w:t>
      </w:r>
      <w:r w:rsidRPr="0087632C">
        <w:rPr>
          <w:rFonts w:asciiTheme="minorHAnsi" w:eastAsia="仿宋_GB2312" w:hAnsiTheme="minorHAnsi" w:cs="Times New Roman"/>
          <w:color w:val="auto"/>
          <w:sz w:val="32"/>
        </w:rPr>
        <w:t>56</w:t>
      </w:r>
      <w:r w:rsidRPr="0087632C">
        <w:rPr>
          <w:rFonts w:asciiTheme="minorHAnsi" w:eastAsia="仿宋_GB2312" w:hAnsiTheme="minorHAnsi" w:cs="Times New Roman"/>
          <w:color w:val="auto"/>
          <w:sz w:val="32"/>
        </w:rPr>
        <w:t>项。</w:t>
      </w:r>
    </w:p>
    <w:p w:rsidR="002B3CEB" w:rsidRPr="00F435EF" w:rsidRDefault="002B3CEB" w:rsidP="00AE247C">
      <w:pPr>
        <w:ind w:firstLineChars="200" w:firstLine="640"/>
        <w:rPr>
          <w:rFonts w:eastAsia="仿宋_GB2312" w:cs="Times New Roman" w:hint="eastAsia"/>
          <w:bCs/>
          <w:sz w:val="32"/>
          <w:szCs w:val="32"/>
        </w:rPr>
      </w:pPr>
      <w:r w:rsidRPr="00F435EF">
        <w:rPr>
          <w:rFonts w:eastAsia="仿宋_GB2312" w:cs="Times New Roman"/>
          <w:bCs/>
          <w:sz w:val="32"/>
          <w:szCs w:val="32"/>
        </w:rPr>
        <w:t xml:space="preserve">3. </w:t>
      </w:r>
      <w:r w:rsidRPr="00F435EF">
        <w:rPr>
          <w:rFonts w:eastAsia="仿宋_GB2312" w:cs="Times New Roman"/>
          <w:bCs/>
          <w:sz w:val="32"/>
          <w:szCs w:val="32"/>
        </w:rPr>
        <w:t>面向</w:t>
      </w:r>
      <w:r w:rsidR="00670187">
        <w:rPr>
          <w:rFonts w:eastAsia="仿宋_GB2312" w:cs="Times New Roman" w:hint="eastAsia"/>
          <w:bCs/>
          <w:sz w:val="32"/>
          <w:szCs w:val="32"/>
        </w:rPr>
        <w:t>国家战略需求，积极打造智慧平台。</w:t>
      </w:r>
    </w:p>
    <w:p w:rsidR="0087632C" w:rsidRPr="0087632C" w:rsidRDefault="0087632C" w:rsidP="0087632C">
      <w:pPr>
        <w:ind w:firstLineChars="200" w:firstLine="640"/>
        <w:rPr>
          <w:rFonts w:eastAsia="仿宋_GB2312" w:cs="Times New Roman"/>
          <w:bCs/>
          <w:sz w:val="32"/>
          <w:szCs w:val="32"/>
        </w:rPr>
      </w:pPr>
      <w:r w:rsidRPr="0087632C">
        <w:rPr>
          <w:rFonts w:eastAsia="仿宋_GB2312" w:cs="Times New Roman" w:hint="eastAsia"/>
          <w:bCs/>
          <w:sz w:val="32"/>
          <w:szCs w:val="32"/>
        </w:rPr>
        <w:t>立足发挥化学学科优势，交叉融合能</w:t>
      </w:r>
      <w:proofErr w:type="gramStart"/>
      <w:r w:rsidRPr="0087632C">
        <w:rPr>
          <w:rFonts w:eastAsia="仿宋_GB2312" w:cs="Times New Roman" w:hint="eastAsia"/>
          <w:bCs/>
          <w:sz w:val="32"/>
          <w:szCs w:val="32"/>
        </w:rPr>
        <w:t>源材料</w:t>
      </w:r>
      <w:proofErr w:type="gramEnd"/>
      <w:r w:rsidRPr="0087632C">
        <w:rPr>
          <w:rFonts w:eastAsia="仿宋_GB2312" w:cs="Times New Roman" w:hint="eastAsia"/>
          <w:bCs/>
          <w:sz w:val="32"/>
          <w:szCs w:val="32"/>
        </w:rPr>
        <w:t>、生物医药等相关学科，围绕先进材料、新药研制、地方资源开展专业领域研究，</w:t>
      </w:r>
      <w:r w:rsidRPr="0087632C">
        <w:rPr>
          <w:rFonts w:eastAsia="仿宋_GB2312" w:cs="Times New Roman" w:hint="eastAsia"/>
          <w:bCs/>
          <w:sz w:val="32"/>
          <w:szCs w:val="32"/>
        </w:rPr>
        <w:t>2</w:t>
      </w:r>
      <w:r w:rsidRPr="0087632C">
        <w:rPr>
          <w:rFonts w:eastAsia="仿宋_GB2312" w:cs="Times New Roman"/>
          <w:bCs/>
          <w:sz w:val="32"/>
          <w:szCs w:val="32"/>
        </w:rPr>
        <w:t>022</w:t>
      </w:r>
      <w:r w:rsidRPr="0087632C">
        <w:rPr>
          <w:rFonts w:eastAsia="仿宋_GB2312" w:cs="Times New Roman" w:hint="eastAsia"/>
          <w:bCs/>
          <w:sz w:val="32"/>
          <w:szCs w:val="32"/>
        </w:rPr>
        <w:t>年上半年与北方稀土</w:t>
      </w:r>
      <w:bookmarkStart w:id="1" w:name="_GoBack"/>
      <w:bookmarkEnd w:id="1"/>
      <w:r w:rsidRPr="0087632C">
        <w:rPr>
          <w:rFonts w:eastAsia="仿宋_GB2312" w:cs="Times New Roman" w:hint="eastAsia"/>
          <w:bCs/>
          <w:sz w:val="32"/>
          <w:szCs w:val="32"/>
        </w:rPr>
        <w:t>集团有限公司签署协议，共建白云鄂博稀土资源研究与综合利用全国重点实验室，目前该实验室正在进行重组申报书和答辩材料的提交。</w:t>
      </w:r>
    </w:p>
    <w:p w:rsidR="0087632C" w:rsidRPr="0087632C" w:rsidRDefault="0087632C" w:rsidP="0087632C">
      <w:pPr>
        <w:ind w:firstLineChars="200" w:firstLine="640"/>
        <w:rPr>
          <w:rFonts w:eastAsia="仿宋_GB2312" w:cs="Times New Roman"/>
          <w:bCs/>
          <w:sz w:val="32"/>
          <w:szCs w:val="32"/>
        </w:rPr>
      </w:pPr>
      <w:r w:rsidRPr="0087632C">
        <w:rPr>
          <w:rFonts w:eastAsia="仿宋_GB2312" w:cs="Times New Roman" w:hint="eastAsia"/>
          <w:bCs/>
          <w:sz w:val="32"/>
          <w:szCs w:val="32"/>
        </w:rPr>
        <w:t>申报稀土功能材料教育部工程研究中心，并于</w:t>
      </w:r>
      <w:r w:rsidRPr="0087632C">
        <w:rPr>
          <w:rFonts w:eastAsia="仿宋_GB2312" w:cs="Times New Roman" w:hint="eastAsia"/>
          <w:bCs/>
          <w:sz w:val="32"/>
          <w:szCs w:val="32"/>
        </w:rPr>
        <w:t>2</w:t>
      </w:r>
      <w:r w:rsidRPr="0087632C">
        <w:rPr>
          <w:rFonts w:eastAsia="仿宋_GB2312" w:cs="Times New Roman"/>
          <w:bCs/>
          <w:sz w:val="32"/>
          <w:szCs w:val="32"/>
        </w:rPr>
        <w:t>022</w:t>
      </w:r>
      <w:r w:rsidRPr="0087632C">
        <w:rPr>
          <w:rFonts w:eastAsia="仿宋_GB2312" w:cs="Times New Roman" w:hint="eastAsia"/>
          <w:bCs/>
          <w:sz w:val="32"/>
          <w:szCs w:val="32"/>
        </w:rPr>
        <w:t>年</w:t>
      </w:r>
      <w:r w:rsidRPr="0087632C">
        <w:rPr>
          <w:rFonts w:eastAsia="仿宋_GB2312" w:cs="Times New Roman"/>
          <w:bCs/>
          <w:sz w:val="32"/>
          <w:szCs w:val="32"/>
        </w:rPr>
        <w:t>7</w:t>
      </w:r>
      <w:r w:rsidRPr="0087632C">
        <w:rPr>
          <w:rFonts w:eastAsia="仿宋_GB2312" w:cs="Times New Roman" w:hint="eastAsia"/>
          <w:bCs/>
          <w:sz w:val="32"/>
          <w:szCs w:val="32"/>
        </w:rPr>
        <w:t>月进行了答辩。该平台的建设将极大的促进学院应用研究及科研成果转化，推动一流学科建设。</w:t>
      </w:r>
    </w:p>
    <w:p w:rsidR="0087632C" w:rsidRPr="0087632C" w:rsidRDefault="002B3CEB" w:rsidP="0087632C">
      <w:pPr>
        <w:ind w:firstLineChars="200" w:firstLine="640"/>
        <w:rPr>
          <w:rFonts w:eastAsia="仿宋_GB2312" w:cs="Times New Roman"/>
          <w:bCs/>
          <w:sz w:val="32"/>
          <w:szCs w:val="32"/>
        </w:rPr>
      </w:pPr>
      <w:r w:rsidRPr="00F435EF">
        <w:rPr>
          <w:rFonts w:eastAsia="仿宋_GB2312" w:cs="Times New Roman"/>
          <w:bCs/>
          <w:sz w:val="32"/>
          <w:szCs w:val="32"/>
        </w:rPr>
        <w:t>4.</w:t>
      </w:r>
      <w:r w:rsidR="0087632C" w:rsidRPr="0087632C">
        <w:rPr>
          <w:rFonts w:eastAsia="仿宋_GB2312" w:cs="Times New Roman" w:hint="eastAsia"/>
          <w:bCs/>
          <w:sz w:val="32"/>
          <w:szCs w:val="32"/>
        </w:rPr>
        <w:t xml:space="preserve"> </w:t>
      </w:r>
      <w:r w:rsidR="0087632C" w:rsidRPr="0087632C">
        <w:rPr>
          <w:rFonts w:eastAsia="仿宋_GB2312" w:cs="Times New Roman" w:hint="eastAsia"/>
          <w:bCs/>
          <w:sz w:val="32"/>
          <w:szCs w:val="32"/>
        </w:rPr>
        <w:t>积极探索科研成果转化，主动服务地方经济建设</w:t>
      </w:r>
    </w:p>
    <w:p w:rsidR="0087632C" w:rsidRPr="0087632C" w:rsidRDefault="0087632C" w:rsidP="0087632C">
      <w:pPr>
        <w:ind w:firstLineChars="200" w:firstLine="640"/>
        <w:rPr>
          <w:rFonts w:eastAsia="仿宋_GB2312" w:cs="Times New Roman"/>
          <w:bCs/>
          <w:sz w:val="32"/>
          <w:szCs w:val="32"/>
        </w:rPr>
      </w:pPr>
      <w:r w:rsidRPr="0087632C">
        <w:rPr>
          <w:rFonts w:eastAsia="仿宋_GB2312" w:cs="Times New Roman"/>
          <w:bCs/>
          <w:sz w:val="32"/>
          <w:szCs w:val="32"/>
        </w:rPr>
        <w:t>白银产业技术研究院</w:t>
      </w:r>
      <w:proofErr w:type="gramStart"/>
      <w:r w:rsidRPr="0087632C">
        <w:rPr>
          <w:rFonts w:eastAsia="仿宋_GB2312" w:cs="Times New Roman"/>
          <w:bCs/>
          <w:sz w:val="32"/>
          <w:szCs w:val="32"/>
        </w:rPr>
        <w:t>承办兰白自创</w:t>
      </w:r>
      <w:proofErr w:type="gramEnd"/>
      <w:r w:rsidRPr="0087632C">
        <w:rPr>
          <w:rFonts w:eastAsia="仿宋_GB2312" w:cs="Times New Roman"/>
          <w:bCs/>
          <w:sz w:val="32"/>
          <w:szCs w:val="32"/>
        </w:rPr>
        <w:t>区科技成果转移转化对接沙龙</w:t>
      </w:r>
      <w:r w:rsidRPr="0087632C">
        <w:rPr>
          <w:rFonts w:eastAsia="仿宋_GB2312" w:cs="Times New Roman" w:hint="eastAsia"/>
          <w:bCs/>
          <w:sz w:val="32"/>
          <w:szCs w:val="32"/>
        </w:rPr>
        <w:t>，在助推科技成果转移转化，促进企业技术需求与高校科研团队精准对接中起到了重要作用。</w:t>
      </w:r>
    </w:p>
    <w:p w:rsidR="0087632C" w:rsidRPr="0087632C" w:rsidRDefault="0087632C" w:rsidP="0087632C">
      <w:pPr>
        <w:pStyle w:val="3"/>
        <w:shd w:val="clear" w:color="auto" w:fill="FFFFFF"/>
        <w:rPr>
          <w:rFonts w:asciiTheme="minorHAnsi" w:eastAsia="仿宋_GB2312" w:hAnsiTheme="minorHAnsi" w:cs="Times New Roman"/>
          <w:bCs/>
          <w:color w:val="auto"/>
          <w:sz w:val="32"/>
        </w:rPr>
      </w:pPr>
      <w:r w:rsidRPr="0087632C">
        <w:rPr>
          <w:rFonts w:asciiTheme="minorHAnsi" w:eastAsia="仿宋_GB2312" w:hAnsiTheme="minorHAnsi" w:cs="Times New Roman" w:hint="eastAsia"/>
          <w:bCs/>
          <w:color w:val="auto"/>
          <w:sz w:val="32"/>
        </w:rPr>
        <w:t>积极探索“政产</w:t>
      </w:r>
      <w:proofErr w:type="gramStart"/>
      <w:r w:rsidRPr="0087632C">
        <w:rPr>
          <w:rFonts w:asciiTheme="minorHAnsi" w:eastAsia="仿宋_GB2312" w:hAnsiTheme="minorHAnsi" w:cs="Times New Roman" w:hint="eastAsia"/>
          <w:bCs/>
          <w:color w:val="auto"/>
          <w:sz w:val="32"/>
        </w:rPr>
        <w:t>研</w:t>
      </w:r>
      <w:proofErr w:type="gramEnd"/>
      <w:r w:rsidRPr="0087632C">
        <w:rPr>
          <w:rFonts w:asciiTheme="minorHAnsi" w:eastAsia="仿宋_GB2312" w:hAnsiTheme="minorHAnsi" w:cs="Times New Roman" w:hint="eastAsia"/>
          <w:bCs/>
          <w:color w:val="auto"/>
          <w:sz w:val="32"/>
        </w:rPr>
        <w:t>学用”相结合、科学技术与经济建设协调发展新合作方式，</w:t>
      </w:r>
      <w:r w:rsidRPr="0087632C">
        <w:rPr>
          <w:rFonts w:asciiTheme="minorHAnsi" w:eastAsia="仿宋_GB2312" w:hAnsiTheme="minorHAnsi" w:cs="Times New Roman" w:hint="eastAsia"/>
          <w:bCs/>
          <w:color w:val="auto"/>
          <w:sz w:val="32"/>
        </w:rPr>
        <w:t>6</w:t>
      </w:r>
      <w:r w:rsidRPr="0087632C">
        <w:rPr>
          <w:rFonts w:asciiTheme="minorHAnsi" w:eastAsia="仿宋_GB2312" w:hAnsiTheme="minorHAnsi" w:cs="Times New Roman" w:hint="eastAsia"/>
          <w:bCs/>
          <w:color w:val="auto"/>
          <w:sz w:val="32"/>
        </w:rPr>
        <w:t>月与兰州</w:t>
      </w:r>
      <w:r w:rsidRPr="0087632C">
        <w:rPr>
          <w:rFonts w:asciiTheme="minorHAnsi" w:eastAsia="仿宋_GB2312" w:hAnsiTheme="minorHAnsi" w:cs="Times New Roman"/>
          <w:bCs/>
          <w:color w:val="auto"/>
          <w:sz w:val="32"/>
        </w:rPr>
        <w:t>新区开展战略合作框架协议</w:t>
      </w:r>
      <w:r w:rsidRPr="0087632C">
        <w:rPr>
          <w:rFonts w:asciiTheme="minorHAnsi" w:eastAsia="仿宋_GB2312" w:hAnsiTheme="minorHAnsi" w:cs="Times New Roman" w:hint="eastAsia"/>
          <w:bCs/>
          <w:color w:val="auto"/>
          <w:sz w:val="32"/>
        </w:rPr>
        <w:t>，推动学校学科建设及科技成果转化。</w:t>
      </w:r>
    </w:p>
    <w:p w:rsidR="002B3CEB" w:rsidRPr="0087632C" w:rsidRDefault="002B3CEB" w:rsidP="00AE247C">
      <w:pPr>
        <w:snapToGrid w:val="0"/>
        <w:ind w:firstLineChars="200" w:firstLine="640"/>
        <w:rPr>
          <w:rFonts w:eastAsia="仿宋_GB2312" w:cs="Times New Roman"/>
          <w:bCs/>
          <w:sz w:val="32"/>
          <w:szCs w:val="32"/>
        </w:rPr>
      </w:pPr>
      <w:r w:rsidRPr="0087632C">
        <w:rPr>
          <w:rFonts w:eastAsia="仿宋_GB2312" w:cs="Times New Roman"/>
          <w:bCs/>
          <w:sz w:val="32"/>
          <w:szCs w:val="32"/>
        </w:rPr>
        <w:t>（</w:t>
      </w:r>
      <w:r w:rsidR="00A805BD" w:rsidRPr="0087632C">
        <w:rPr>
          <w:rFonts w:eastAsia="仿宋_GB2312" w:cs="Times New Roman" w:hint="eastAsia"/>
          <w:bCs/>
          <w:sz w:val="32"/>
          <w:szCs w:val="32"/>
        </w:rPr>
        <w:t>六</w:t>
      </w:r>
      <w:r w:rsidRPr="0087632C">
        <w:rPr>
          <w:rFonts w:eastAsia="仿宋_GB2312" w:cs="Times New Roman"/>
          <w:bCs/>
          <w:sz w:val="32"/>
          <w:szCs w:val="32"/>
        </w:rPr>
        <w:t>）</w:t>
      </w:r>
      <w:r w:rsidR="00A805BD" w:rsidRPr="0087632C">
        <w:rPr>
          <w:rFonts w:eastAsia="仿宋_GB2312" w:cs="Times New Roman"/>
          <w:bCs/>
          <w:sz w:val="32"/>
          <w:szCs w:val="32"/>
        </w:rPr>
        <w:t>依托科研平台</w:t>
      </w:r>
      <w:r w:rsidR="00A805BD" w:rsidRPr="0087632C">
        <w:rPr>
          <w:rFonts w:eastAsia="仿宋_GB2312" w:cs="Times New Roman" w:hint="eastAsia"/>
          <w:bCs/>
          <w:sz w:val="32"/>
          <w:szCs w:val="32"/>
        </w:rPr>
        <w:t>，</w:t>
      </w:r>
      <w:r w:rsidR="00A805BD" w:rsidRPr="0087632C">
        <w:rPr>
          <w:rFonts w:eastAsia="仿宋_GB2312" w:cs="Times New Roman"/>
          <w:bCs/>
          <w:sz w:val="32"/>
          <w:szCs w:val="32"/>
        </w:rPr>
        <w:t>加强</w:t>
      </w:r>
      <w:r w:rsidRPr="0087632C">
        <w:rPr>
          <w:rFonts w:eastAsia="仿宋_GB2312" w:cs="Times New Roman"/>
          <w:bCs/>
          <w:sz w:val="32"/>
          <w:szCs w:val="32"/>
        </w:rPr>
        <w:t>国际合作交流</w:t>
      </w:r>
    </w:p>
    <w:p w:rsidR="002B3CEB" w:rsidRPr="005A09AA" w:rsidRDefault="002B3CEB" w:rsidP="00670187">
      <w:pPr>
        <w:ind w:firstLineChars="200" w:firstLine="640"/>
        <w:rPr>
          <w:rFonts w:eastAsia="仿宋_GB2312" w:cs="Times New Roman"/>
          <w:bCs/>
          <w:sz w:val="32"/>
          <w:szCs w:val="32"/>
        </w:rPr>
      </w:pPr>
      <w:r w:rsidRPr="005A09AA">
        <w:rPr>
          <w:rFonts w:eastAsia="仿宋_GB2312" w:cs="Times New Roman"/>
          <w:bCs/>
          <w:sz w:val="32"/>
          <w:szCs w:val="32"/>
        </w:rPr>
        <w:t>依托国家级学术交流平台，瞄准前沿科学问题，</w:t>
      </w:r>
      <w:r w:rsidRPr="0087632C">
        <w:rPr>
          <w:rFonts w:eastAsia="仿宋_GB2312" w:cs="Times New Roman"/>
          <w:bCs/>
          <w:sz w:val="32"/>
          <w:szCs w:val="32"/>
        </w:rPr>
        <w:t>化学学科建立了</w:t>
      </w:r>
      <w:r w:rsidRPr="0087632C">
        <w:rPr>
          <w:rFonts w:eastAsia="仿宋_GB2312" w:cs="Times New Roman"/>
          <w:bCs/>
          <w:sz w:val="32"/>
          <w:szCs w:val="32"/>
        </w:rPr>
        <w:t>“</w:t>
      </w:r>
      <w:r w:rsidRPr="0087632C">
        <w:rPr>
          <w:rFonts w:eastAsia="仿宋_GB2312" w:cs="Times New Roman"/>
          <w:bCs/>
          <w:sz w:val="32"/>
          <w:szCs w:val="32"/>
        </w:rPr>
        <w:t>走出去</w:t>
      </w:r>
      <w:r w:rsidRPr="0087632C">
        <w:rPr>
          <w:rFonts w:eastAsia="仿宋_GB2312" w:cs="Times New Roman"/>
          <w:bCs/>
          <w:sz w:val="32"/>
          <w:szCs w:val="32"/>
        </w:rPr>
        <w:t>”</w:t>
      </w:r>
      <w:r w:rsidRPr="0087632C">
        <w:rPr>
          <w:rFonts w:eastAsia="仿宋_GB2312" w:cs="Times New Roman"/>
          <w:bCs/>
          <w:sz w:val="32"/>
          <w:szCs w:val="32"/>
        </w:rPr>
        <w:t>和</w:t>
      </w:r>
      <w:r w:rsidRPr="0087632C">
        <w:rPr>
          <w:rFonts w:eastAsia="仿宋_GB2312" w:cs="Times New Roman"/>
          <w:bCs/>
          <w:sz w:val="32"/>
          <w:szCs w:val="32"/>
        </w:rPr>
        <w:t>“</w:t>
      </w:r>
      <w:r w:rsidRPr="0087632C">
        <w:rPr>
          <w:rFonts w:eastAsia="仿宋_GB2312" w:cs="Times New Roman"/>
          <w:bCs/>
          <w:sz w:val="32"/>
          <w:szCs w:val="32"/>
        </w:rPr>
        <w:t>引进来</w:t>
      </w:r>
      <w:r w:rsidRPr="0087632C">
        <w:rPr>
          <w:rFonts w:eastAsia="仿宋_GB2312" w:cs="Times New Roman"/>
          <w:bCs/>
          <w:sz w:val="32"/>
          <w:szCs w:val="32"/>
        </w:rPr>
        <w:t>”</w:t>
      </w:r>
      <w:r w:rsidRPr="0087632C">
        <w:rPr>
          <w:rFonts w:eastAsia="仿宋_GB2312" w:cs="Times New Roman"/>
          <w:bCs/>
          <w:sz w:val="32"/>
          <w:szCs w:val="32"/>
        </w:rPr>
        <w:t>两手并举的国际合作交流模式，</w:t>
      </w:r>
      <w:r w:rsidRPr="005A09AA">
        <w:rPr>
          <w:rFonts w:eastAsia="仿宋_GB2312" w:cs="Times New Roman"/>
          <w:bCs/>
          <w:sz w:val="32"/>
          <w:szCs w:val="32"/>
        </w:rPr>
        <w:t>形成了良好的国际交流合作氛围，拓展了师生的国际视野，</w:t>
      </w:r>
      <w:r w:rsidRPr="005A09AA">
        <w:rPr>
          <w:rFonts w:eastAsia="仿宋_GB2312" w:cs="Times New Roman"/>
          <w:bCs/>
          <w:sz w:val="32"/>
          <w:szCs w:val="32"/>
        </w:rPr>
        <w:lastRenderedPageBreak/>
        <w:t>扩大了学科的国际影响力。</w:t>
      </w:r>
    </w:p>
    <w:p w:rsidR="002B3CEB" w:rsidRPr="00670187" w:rsidRDefault="00A805BD" w:rsidP="00670187">
      <w:pPr>
        <w:ind w:firstLineChars="200" w:firstLine="640"/>
        <w:rPr>
          <w:rFonts w:eastAsia="仿宋_GB2312" w:cs="Times New Roman"/>
          <w:bCs/>
          <w:sz w:val="32"/>
          <w:szCs w:val="32"/>
        </w:rPr>
      </w:pPr>
      <w:r w:rsidRPr="00670187">
        <w:rPr>
          <w:rFonts w:eastAsia="仿宋_GB2312" w:cs="Times New Roman"/>
          <w:bCs/>
          <w:sz w:val="32"/>
          <w:szCs w:val="32"/>
        </w:rPr>
        <w:t>1.</w:t>
      </w:r>
      <w:r w:rsidR="002B3CEB" w:rsidRPr="00670187">
        <w:rPr>
          <w:rFonts w:eastAsia="仿宋_GB2312" w:cs="Times New Roman"/>
          <w:bCs/>
          <w:sz w:val="32"/>
          <w:szCs w:val="32"/>
        </w:rPr>
        <w:t>形成完善的境外研修渠道</w:t>
      </w:r>
    </w:p>
    <w:p w:rsidR="002B3CEB" w:rsidRPr="00670187" w:rsidRDefault="002B3CEB" w:rsidP="00670187">
      <w:pPr>
        <w:ind w:firstLineChars="200" w:firstLine="640"/>
        <w:rPr>
          <w:rFonts w:eastAsia="仿宋_GB2312" w:cs="Times New Roman"/>
          <w:bCs/>
          <w:sz w:val="32"/>
          <w:szCs w:val="32"/>
        </w:rPr>
      </w:pPr>
      <w:r w:rsidRPr="00670187">
        <w:rPr>
          <w:rFonts w:eastAsia="仿宋_GB2312" w:cs="Times New Roman"/>
          <w:bCs/>
          <w:sz w:val="32"/>
          <w:szCs w:val="32"/>
        </w:rPr>
        <w:t>选派教学科研一线教师、中青年学术骨干赴世界一流大学研修访学，提升了教师的教学科研素质和国际化水平。完善了学生学期制出国交流项目，积极主动拓展海外联合办学资源，先后与美国阿克隆大学、阿拉巴马大学签订了</w:t>
      </w:r>
      <w:r w:rsidRPr="00670187">
        <w:rPr>
          <w:rFonts w:eastAsia="仿宋_GB2312" w:cs="Times New Roman"/>
          <w:bCs/>
          <w:sz w:val="32"/>
          <w:szCs w:val="32"/>
        </w:rPr>
        <w:t>“3+2”</w:t>
      </w:r>
      <w:r w:rsidRPr="00670187">
        <w:rPr>
          <w:rFonts w:eastAsia="仿宋_GB2312" w:cs="Times New Roman"/>
          <w:bCs/>
          <w:sz w:val="32"/>
          <w:szCs w:val="32"/>
        </w:rPr>
        <w:t>联合培养协议等。</w:t>
      </w:r>
    </w:p>
    <w:p w:rsidR="002B3CEB" w:rsidRPr="00A805BD" w:rsidRDefault="00A805BD" w:rsidP="00AE247C">
      <w:pPr>
        <w:ind w:firstLineChars="200" w:firstLine="640"/>
        <w:rPr>
          <w:rFonts w:eastAsia="仿宋"/>
          <w:sz w:val="32"/>
          <w:szCs w:val="32"/>
        </w:rPr>
      </w:pPr>
      <w:r w:rsidRPr="00A805BD">
        <w:rPr>
          <w:rStyle w:val="fontstyle01"/>
          <w:rFonts w:ascii="Times New Roman" w:hint="default"/>
        </w:rPr>
        <w:t>2.</w:t>
      </w:r>
      <w:r w:rsidR="002B3CEB" w:rsidRPr="00A805BD">
        <w:rPr>
          <w:rStyle w:val="fontstyle01"/>
          <w:rFonts w:ascii="Times New Roman" w:hint="default"/>
        </w:rPr>
        <w:t>建立多通道海外引智体系</w:t>
      </w:r>
    </w:p>
    <w:p w:rsidR="002B3CEB" w:rsidRPr="005A09AA" w:rsidRDefault="002B3CEB" w:rsidP="00AE247C">
      <w:pPr>
        <w:ind w:firstLineChars="196" w:firstLine="627"/>
        <w:rPr>
          <w:rFonts w:eastAsia="仿宋_GB2312" w:cs="Times New Roman"/>
          <w:sz w:val="32"/>
          <w:szCs w:val="32"/>
        </w:rPr>
      </w:pPr>
      <w:r w:rsidRPr="005A09AA">
        <w:rPr>
          <w:rFonts w:eastAsia="仿宋_GB2312" w:cs="Times New Roman"/>
          <w:bCs/>
          <w:sz w:val="32"/>
          <w:szCs w:val="32"/>
        </w:rPr>
        <w:t>在</w:t>
      </w:r>
      <w:r w:rsidRPr="005A09AA">
        <w:rPr>
          <w:rFonts w:eastAsia="仿宋_GB2312" w:cs="Times New Roman"/>
          <w:bCs/>
          <w:sz w:val="32"/>
          <w:szCs w:val="32"/>
        </w:rPr>
        <w:t>“</w:t>
      </w:r>
      <w:r w:rsidRPr="005A09AA">
        <w:rPr>
          <w:rFonts w:eastAsia="仿宋_GB2312" w:cs="Times New Roman"/>
          <w:bCs/>
          <w:sz w:val="32"/>
          <w:szCs w:val="32"/>
        </w:rPr>
        <w:t>药物化学创新引智基地</w:t>
      </w:r>
      <w:r w:rsidRPr="005A09AA">
        <w:rPr>
          <w:rFonts w:eastAsia="仿宋_GB2312" w:cs="Times New Roman"/>
          <w:bCs/>
          <w:sz w:val="32"/>
          <w:szCs w:val="32"/>
        </w:rPr>
        <w:t>”</w:t>
      </w:r>
      <w:r w:rsidRPr="005A09AA">
        <w:rPr>
          <w:rFonts w:eastAsia="仿宋_GB2312" w:cs="Times New Roman"/>
          <w:bCs/>
          <w:sz w:val="32"/>
          <w:szCs w:val="32"/>
        </w:rPr>
        <w:t>之基础上，新增</w:t>
      </w:r>
      <w:r w:rsidRPr="005A09AA">
        <w:rPr>
          <w:rFonts w:eastAsia="仿宋_GB2312" w:cs="Times New Roman"/>
          <w:bCs/>
          <w:sz w:val="32"/>
          <w:szCs w:val="32"/>
        </w:rPr>
        <w:t>“</w:t>
      </w:r>
      <w:r w:rsidRPr="005A09AA">
        <w:rPr>
          <w:rFonts w:eastAsia="仿宋_GB2312" w:cs="Times New Roman"/>
          <w:sz w:val="32"/>
          <w:szCs w:val="32"/>
        </w:rPr>
        <w:t>稀土功能材料学科创新引智基地</w:t>
      </w:r>
      <w:r w:rsidRPr="005A09AA">
        <w:rPr>
          <w:rFonts w:eastAsia="仿宋_GB2312" w:cs="Times New Roman"/>
          <w:sz w:val="32"/>
          <w:szCs w:val="32"/>
        </w:rPr>
        <w:t>”</w:t>
      </w:r>
      <w:r w:rsidRPr="005A09AA">
        <w:rPr>
          <w:rFonts w:eastAsia="仿宋_GB2312" w:cs="Times New Roman"/>
          <w:sz w:val="32"/>
          <w:szCs w:val="32"/>
        </w:rPr>
        <w:t>和</w:t>
      </w:r>
      <w:r w:rsidRPr="005A09AA">
        <w:rPr>
          <w:rFonts w:eastAsia="仿宋_GB2312" w:cs="Times New Roman"/>
          <w:sz w:val="32"/>
          <w:szCs w:val="32"/>
        </w:rPr>
        <w:t>“</w:t>
      </w:r>
      <w:r w:rsidRPr="005A09AA">
        <w:rPr>
          <w:rFonts w:eastAsia="仿宋_GB2312" w:cs="Times New Roman"/>
          <w:sz w:val="32"/>
          <w:szCs w:val="32"/>
        </w:rPr>
        <w:t>绿色催化与合成国合基地</w:t>
      </w:r>
      <w:r w:rsidRPr="005A09AA">
        <w:rPr>
          <w:rFonts w:eastAsia="仿宋_GB2312" w:cs="Times New Roman"/>
          <w:sz w:val="32"/>
          <w:szCs w:val="32"/>
        </w:rPr>
        <w:t>”</w:t>
      </w:r>
      <w:r w:rsidRPr="005A09AA">
        <w:rPr>
          <w:rFonts w:eastAsia="仿宋_GB2312" w:cs="Times New Roman"/>
          <w:sz w:val="32"/>
          <w:szCs w:val="32"/>
        </w:rPr>
        <w:t>，</w:t>
      </w:r>
      <w:r w:rsidRPr="005A09AA">
        <w:rPr>
          <w:rStyle w:val="fontstyle01"/>
          <w:rFonts w:ascii="Times New Roman" w:cs="Times New Roman" w:hint="default"/>
        </w:rPr>
        <w:t>吸引了世界顶尖学者和国外高层次专家来校开展深度合作和工作。</w:t>
      </w:r>
    </w:p>
    <w:p w:rsidR="00C11406" w:rsidRDefault="00C11406" w:rsidP="00AE247C">
      <w:pPr>
        <w:widowControl/>
        <w:snapToGrid w:val="0"/>
        <w:ind w:firstLineChars="200" w:firstLine="640"/>
        <w:textAlignment w:val="baseline"/>
        <w:rPr>
          <w:rStyle w:val="NormalCharacter"/>
          <w:rFonts w:cs="黑体"/>
        </w:rPr>
      </w:pPr>
      <w:r>
        <w:rPr>
          <w:rStyle w:val="NormalCharacter"/>
          <w:rFonts w:cs="黑体" w:hint="eastAsia"/>
        </w:rPr>
        <w:t>五、教育质量评估与分析</w:t>
      </w:r>
    </w:p>
    <w:p w:rsidR="00C11406" w:rsidRDefault="00C11406" w:rsidP="00AE247C">
      <w:pPr>
        <w:pStyle w:val="3"/>
        <w:spacing w:line="240" w:lineRule="auto"/>
        <w:rPr>
          <w:rStyle w:val="NormalCharacter"/>
          <w:rFonts w:ascii="黑体" w:eastAsia="黑体" w:hAnsi="黑体" w:cs="仿宋_GB2312"/>
          <w:color w:val="auto"/>
        </w:rPr>
      </w:pPr>
      <w:r w:rsidRPr="008C1251">
        <w:rPr>
          <w:rStyle w:val="NormalCharacter"/>
          <w:rFonts w:ascii="黑体" w:eastAsia="黑体" w:hAnsi="黑体" w:cs="仿宋_GB2312" w:hint="eastAsia"/>
          <w:color w:val="auto"/>
        </w:rPr>
        <w:t>学科自我评估进展及问题分析，评估改进方案执行情况学位论文抽检情况及问题分析。</w:t>
      </w:r>
    </w:p>
    <w:p w:rsidR="008C1251" w:rsidRDefault="008C1251" w:rsidP="00AE247C">
      <w:pPr>
        <w:pStyle w:val="3"/>
        <w:spacing w:line="240" w:lineRule="auto"/>
        <w:rPr>
          <w:rStyle w:val="NormalCharacter"/>
          <w:rFonts w:ascii="仿宋_GB2312" w:eastAsia="仿宋_GB2312" w:hAnsi="仿宋_GB2312" w:cs="仿宋_GB2312"/>
          <w:color w:val="auto"/>
        </w:rPr>
      </w:pPr>
      <w:r>
        <w:rPr>
          <w:rStyle w:val="NormalCharacter"/>
          <w:rFonts w:ascii="仿宋_GB2312" w:eastAsia="仿宋_GB2312" w:hAnsi="仿宋_GB2312" w:cs="仿宋_GB2312" w:hint="eastAsia"/>
          <w:color w:val="auto"/>
        </w:rPr>
        <w:t>学生的培养质量是关乎学科发展的基础</w:t>
      </w:r>
      <w:r w:rsidR="00253B8B">
        <w:rPr>
          <w:rStyle w:val="NormalCharacter"/>
          <w:rFonts w:ascii="仿宋_GB2312" w:eastAsia="仿宋_GB2312" w:hAnsi="仿宋_GB2312" w:cs="仿宋_GB2312" w:hint="eastAsia"/>
          <w:color w:val="auto"/>
        </w:rPr>
        <w:t>因素</w:t>
      </w:r>
      <w:r w:rsidR="00535876">
        <w:rPr>
          <w:rStyle w:val="NormalCharacter"/>
          <w:rFonts w:ascii="仿宋_GB2312" w:eastAsia="仿宋_GB2312" w:hAnsi="仿宋_GB2312" w:cs="仿宋_GB2312" w:hint="eastAsia"/>
          <w:color w:val="auto"/>
        </w:rPr>
        <w:t>，所以学科严把学生出口关，硕士、博士学位论文近三年来全部施行双盲评评阅制度，送审的论文全部合格，在国家学位办、省学位办、学校学位办抽检论文中，近五年无一篇问题论文。</w:t>
      </w:r>
    </w:p>
    <w:p w:rsidR="00253B8B" w:rsidRDefault="00253B8B" w:rsidP="00AE247C">
      <w:pPr>
        <w:ind w:firstLineChars="200" w:firstLine="640"/>
        <w:rPr>
          <w:rStyle w:val="NormalCharacter"/>
          <w:rFonts w:ascii="仿宋_GB2312" w:eastAsia="仿宋_GB2312" w:hAnsi="仿宋_GB2312" w:cs="仿宋_GB2312"/>
        </w:rPr>
      </w:pPr>
      <w:r w:rsidRPr="008C1251">
        <w:rPr>
          <w:rStyle w:val="NormalCharacter"/>
          <w:rFonts w:ascii="仿宋_GB2312" w:eastAsia="仿宋_GB2312" w:hAnsi="仿宋_GB2312" w:cs="仿宋_GB2312"/>
        </w:rPr>
        <w:t>化学学科</w:t>
      </w:r>
      <w:r>
        <w:rPr>
          <w:rStyle w:val="NormalCharacter"/>
          <w:rFonts w:ascii="仿宋_GB2312" w:eastAsia="仿宋_GB2312" w:hAnsi="仿宋_GB2312" w:cs="仿宋_GB2312" w:hint="eastAsia"/>
        </w:rPr>
        <w:t>不断</w:t>
      </w:r>
      <w:r>
        <w:rPr>
          <w:rStyle w:val="NormalCharacter"/>
          <w:rFonts w:ascii="仿宋_GB2312" w:eastAsia="仿宋_GB2312" w:hAnsi="仿宋_GB2312" w:cs="仿宋_GB2312"/>
        </w:rPr>
        <w:t>在学科建设</w:t>
      </w:r>
      <w:r>
        <w:rPr>
          <w:rStyle w:val="NormalCharacter"/>
          <w:rFonts w:ascii="仿宋_GB2312" w:eastAsia="仿宋_GB2312" w:hAnsi="仿宋_GB2312" w:cs="仿宋_GB2312" w:hint="eastAsia"/>
        </w:rPr>
        <w:t>、</w:t>
      </w:r>
      <w:r>
        <w:rPr>
          <w:rStyle w:val="NormalCharacter"/>
          <w:rFonts w:ascii="仿宋_GB2312" w:eastAsia="仿宋_GB2312" w:hAnsi="仿宋_GB2312" w:cs="仿宋_GB2312"/>
        </w:rPr>
        <w:t>人才培养</w:t>
      </w:r>
      <w:r>
        <w:rPr>
          <w:rStyle w:val="NormalCharacter"/>
          <w:rFonts w:ascii="仿宋_GB2312" w:eastAsia="仿宋_GB2312" w:hAnsi="仿宋_GB2312" w:cs="仿宋_GB2312" w:hint="eastAsia"/>
        </w:rPr>
        <w:t>、服务经济等方面下功夫，着力打造更优、更强、更有影响力的化学学科。但通过自我</w:t>
      </w:r>
      <w:proofErr w:type="gramStart"/>
      <w:r>
        <w:rPr>
          <w:rStyle w:val="NormalCharacter"/>
          <w:rFonts w:ascii="仿宋_GB2312" w:eastAsia="仿宋_GB2312" w:hAnsi="仿宋_GB2312" w:cs="仿宋_GB2312" w:hint="eastAsia"/>
        </w:rPr>
        <w:t>评估仍</w:t>
      </w:r>
      <w:proofErr w:type="gramEnd"/>
      <w:r>
        <w:rPr>
          <w:rStyle w:val="NormalCharacter"/>
          <w:rFonts w:ascii="仿宋_GB2312" w:eastAsia="仿宋_GB2312" w:hAnsi="仿宋_GB2312" w:cs="仿宋_GB2312" w:hint="eastAsia"/>
        </w:rPr>
        <w:t>有许多不足，具体总结如下：</w:t>
      </w:r>
    </w:p>
    <w:p w:rsidR="002E4487" w:rsidRDefault="002E4487" w:rsidP="00AE247C">
      <w:pPr>
        <w:pStyle w:val="3"/>
        <w:spacing w:line="240" w:lineRule="auto"/>
        <w:rPr>
          <w:rStyle w:val="NormalCharacter"/>
          <w:rFonts w:ascii="仿宋_GB2312" w:eastAsia="仿宋_GB2312" w:hAnsi="仿宋_GB2312" w:cs="仿宋_GB2312"/>
          <w:color w:val="auto"/>
        </w:rPr>
      </w:pPr>
      <w:r>
        <w:rPr>
          <w:rStyle w:val="NormalCharacter"/>
          <w:rFonts w:ascii="仿宋_GB2312" w:eastAsia="仿宋_GB2312" w:hAnsi="仿宋_GB2312" w:cs="仿宋_GB2312" w:hint="eastAsia"/>
          <w:color w:val="auto"/>
        </w:rPr>
        <w:t>1、学科建设仍需加强。</w:t>
      </w:r>
      <w:r w:rsidRPr="006A1C25">
        <w:rPr>
          <w:rFonts w:ascii="Times New Roman" w:eastAsia="仿宋_GB2312" w:hAnsi="Times New Roman" w:cs="Times New Roman"/>
          <w:sz w:val="32"/>
        </w:rPr>
        <w:t>持续加强化学学科建设，稳固</w:t>
      </w:r>
      <w:r w:rsidRPr="006A1C25">
        <w:rPr>
          <w:rFonts w:ascii="Times New Roman" w:eastAsia="仿宋_GB2312" w:hAnsi="Times New Roman" w:cs="Times New Roman"/>
          <w:sz w:val="32"/>
        </w:rPr>
        <w:lastRenderedPageBreak/>
        <w:t>学科</w:t>
      </w:r>
      <w:r w:rsidRPr="006A1C25">
        <w:rPr>
          <w:rFonts w:ascii="Times New Roman" w:eastAsia="仿宋_GB2312" w:hAnsi="Times New Roman" w:cs="Times New Roman"/>
          <w:sz w:val="32"/>
        </w:rPr>
        <w:t xml:space="preserve">ESI </w:t>
      </w:r>
      <w:r w:rsidRPr="006A1C25">
        <w:rPr>
          <w:rFonts w:ascii="Times New Roman" w:eastAsia="仿宋_GB2312" w:hAnsi="Times New Roman" w:cs="Times New Roman"/>
          <w:sz w:val="32"/>
        </w:rPr>
        <w:t>全球前</w:t>
      </w:r>
      <w:r w:rsidRPr="006A1C25">
        <w:rPr>
          <w:rFonts w:ascii="Times New Roman" w:eastAsia="仿宋_GB2312" w:hAnsi="Times New Roman" w:cs="Times New Roman"/>
          <w:sz w:val="32"/>
        </w:rPr>
        <w:t>1‰</w:t>
      </w:r>
      <w:r w:rsidRPr="006A1C25">
        <w:rPr>
          <w:rFonts w:ascii="Times New Roman" w:eastAsia="仿宋_GB2312" w:hAnsi="Times New Roman" w:cs="Times New Roman"/>
          <w:sz w:val="32"/>
        </w:rPr>
        <w:t>排名，</w:t>
      </w:r>
      <w:r>
        <w:rPr>
          <w:rFonts w:ascii="Times New Roman" w:eastAsia="仿宋_GB2312" w:hAnsi="Times New Roman" w:cs="Times New Roman" w:hint="eastAsia"/>
          <w:sz w:val="32"/>
        </w:rPr>
        <w:t>持续提高学科排名</w:t>
      </w:r>
      <w:r w:rsidRPr="006A1C25">
        <w:rPr>
          <w:rFonts w:ascii="Times New Roman" w:eastAsia="仿宋_GB2312" w:hAnsi="Times New Roman" w:cs="Times New Roman"/>
          <w:sz w:val="32"/>
        </w:rPr>
        <w:t>。</w:t>
      </w:r>
    </w:p>
    <w:p w:rsidR="00253B8B" w:rsidRDefault="00253B8B" w:rsidP="00AE247C">
      <w:pPr>
        <w:pStyle w:val="3"/>
        <w:spacing w:line="240" w:lineRule="auto"/>
        <w:rPr>
          <w:rFonts w:ascii="Times New Roman" w:eastAsia="仿宋_GB2312" w:hAnsi="Times New Roman" w:cs="Times New Roman"/>
          <w:sz w:val="32"/>
        </w:rPr>
      </w:pPr>
      <w:r w:rsidRPr="00253B8B">
        <w:rPr>
          <w:rStyle w:val="NormalCharacter"/>
          <w:rFonts w:ascii="仿宋_GB2312" w:eastAsia="仿宋_GB2312" w:hAnsi="仿宋_GB2312" w:cs="仿宋_GB2312" w:hint="eastAsia"/>
          <w:color w:val="auto"/>
        </w:rPr>
        <w:t>1、</w:t>
      </w:r>
      <w:r w:rsidR="002E4487">
        <w:rPr>
          <w:rStyle w:val="NormalCharacter"/>
          <w:rFonts w:ascii="仿宋_GB2312" w:eastAsia="仿宋_GB2312" w:hAnsi="仿宋_GB2312" w:cs="仿宋_GB2312" w:hint="eastAsia"/>
          <w:color w:val="auto"/>
        </w:rPr>
        <w:t>学科交叉不足。</w:t>
      </w:r>
      <w:r w:rsidR="002E4487" w:rsidRPr="006A1C25">
        <w:rPr>
          <w:rFonts w:ascii="Times New Roman" w:eastAsia="仿宋_GB2312" w:hAnsi="Times New Roman" w:cs="Times New Roman"/>
          <w:sz w:val="32"/>
        </w:rPr>
        <w:t>进一步加强化学学科与现代医学、生物医药、尖端材料、人工智能等学科领域的交叉融合</w:t>
      </w:r>
      <w:r w:rsidR="002E4487">
        <w:rPr>
          <w:rFonts w:ascii="Times New Roman" w:eastAsia="仿宋_GB2312" w:hAnsi="Times New Roman" w:cs="Times New Roman" w:hint="eastAsia"/>
          <w:sz w:val="32"/>
        </w:rPr>
        <w:t>。</w:t>
      </w:r>
    </w:p>
    <w:p w:rsidR="002E4487" w:rsidRDefault="002E4487" w:rsidP="00AE247C">
      <w:pPr>
        <w:ind w:firstLineChars="200" w:firstLine="640"/>
        <w:rPr>
          <w:rStyle w:val="NormalCharacter"/>
          <w:rFonts w:ascii="仿宋_GB2312" w:eastAsia="仿宋_GB2312" w:hAnsi="仿宋_GB2312" w:cs="仿宋_GB2312"/>
        </w:rPr>
      </w:pPr>
      <w:r w:rsidRPr="002E4487">
        <w:rPr>
          <w:rStyle w:val="NormalCharacter"/>
          <w:rFonts w:ascii="仿宋_GB2312" w:eastAsia="仿宋_GB2312" w:hAnsi="仿宋_GB2312" w:cs="仿宋_GB2312" w:hint="eastAsia"/>
        </w:rPr>
        <w:t>2、人才培养创新能力不足。继续</w:t>
      </w:r>
      <w:r w:rsidRPr="002E4487">
        <w:rPr>
          <w:rStyle w:val="NormalCharacter"/>
          <w:rFonts w:ascii="仿宋_GB2312" w:eastAsia="仿宋_GB2312" w:hAnsi="仿宋_GB2312" w:cs="仿宋_GB2312"/>
        </w:rPr>
        <w:t>探索新型研究生培养模式</w:t>
      </w:r>
      <w:r w:rsidRPr="002E4487">
        <w:rPr>
          <w:rStyle w:val="NormalCharacter"/>
          <w:rFonts w:ascii="仿宋_GB2312" w:eastAsia="仿宋_GB2312" w:hAnsi="仿宋_GB2312" w:cs="仿宋_GB2312" w:hint="eastAsia"/>
        </w:rPr>
        <w:t>，</w:t>
      </w:r>
      <w:r w:rsidRPr="002E4487">
        <w:rPr>
          <w:rStyle w:val="NormalCharacter"/>
          <w:rFonts w:ascii="仿宋_GB2312" w:eastAsia="仿宋_GB2312" w:hAnsi="仿宋_GB2312" w:cs="仿宋_GB2312"/>
        </w:rPr>
        <w:t>做好研究生分类培养，优化资源配置，提高研究生创新和实践能力。</w:t>
      </w:r>
    </w:p>
    <w:p w:rsidR="002E4487" w:rsidRDefault="002E4487" w:rsidP="00AE247C">
      <w:pPr>
        <w:pStyle w:val="3"/>
        <w:spacing w:line="240" w:lineRule="auto"/>
        <w:rPr>
          <w:rFonts w:ascii="Times New Roman" w:eastAsia="仿宋_GB2312" w:hAnsi="Times New Roman" w:cs="Times New Roman"/>
          <w:sz w:val="32"/>
        </w:rPr>
      </w:pPr>
      <w:r w:rsidRPr="002E4487">
        <w:rPr>
          <w:rFonts w:ascii="Times New Roman" w:eastAsia="仿宋_GB2312" w:hAnsi="Times New Roman" w:cs="Times New Roman" w:hint="eastAsia"/>
          <w:sz w:val="32"/>
        </w:rPr>
        <w:t xml:space="preserve"> 3</w:t>
      </w:r>
      <w:r w:rsidRPr="002E4487">
        <w:rPr>
          <w:rFonts w:ascii="Times New Roman" w:eastAsia="仿宋_GB2312" w:hAnsi="Times New Roman" w:cs="Times New Roman" w:hint="eastAsia"/>
          <w:sz w:val="32"/>
        </w:rPr>
        <w:t>、对外交流水平不足。</w:t>
      </w:r>
      <w:r>
        <w:rPr>
          <w:rFonts w:ascii="Times New Roman" w:eastAsia="仿宋_GB2312" w:hAnsi="Times New Roman" w:cs="Times New Roman" w:hint="eastAsia"/>
          <w:sz w:val="32"/>
        </w:rPr>
        <w:t>增加</w:t>
      </w:r>
      <w:r w:rsidRPr="002E4487">
        <w:rPr>
          <w:rStyle w:val="NormalCharacter"/>
          <w:rFonts w:ascii="仿宋_GB2312" w:eastAsia="仿宋_GB2312" w:hAnsi="仿宋_GB2312" w:cs="仿宋_GB2312"/>
          <w:color w:val="auto"/>
        </w:rPr>
        <w:t>境外国际合作科研项目</w:t>
      </w:r>
      <w:r>
        <w:rPr>
          <w:rStyle w:val="NormalCharacter"/>
          <w:rFonts w:ascii="仿宋_GB2312" w:eastAsia="仿宋_GB2312" w:hAnsi="仿宋_GB2312" w:cs="仿宋_GB2312" w:hint="eastAsia"/>
          <w:color w:val="auto"/>
        </w:rPr>
        <w:t>，增加</w:t>
      </w:r>
      <w:r w:rsidRPr="002E4487">
        <w:rPr>
          <w:rFonts w:ascii="Times New Roman" w:eastAsia="仿宋_GB2312" w:hAnsi="Times New Roman" w:cs="Times New Roman"/>
          <w:sz w:val="32"/>
        </w:rPr>
        <w:t>举办国内</w:t>
      </w:r>
      <w:r>
        <w:rPr>
          <w:rFonts w:ascii="Times New Roman" w:eastAsia="仿宋_GB2312" w:hAnsi="Times New Roman" w:cs="Times New Roman"/>
          <w:sz w:val="32"/>
        </w:rPr>
        <w:t>外</w:t>
      </w:r>
      <w:r w:rsidRPr="002E4487">
        <w:rPr>
          <w:rFonts w:ascii="Times New Roman" w:eastAsia="仿宋_GB2312" w:hAnsi="Times New Roman" w:cs="Times New Roman"/>
          <w:sz w:val="32"/>
        </w:rPr>
        <w:t>学术会议的次</w:t>
      </w:r>
      <w:r>
        <w:rPr>
          <w:rFonts w:ascii="Times New Roman" w:eastAsia="仿宋_GB2312" w:hAnsi="Times New Roman" w:cs="Times New Roman"/>
          <w:sz w:val="32"/>
        </w:rPr>
        <w:t>数</w:t>
      </w:r>
      <w:r>
        <w:rPr>
          <w:rFonts w:ascii="Times New Roman" w:eastAsia="仿宋_GB2312" w:hAnsi="Times New Roman" w:cs="Times New Roman" w:hint="eastAsia"/>
          <w:sz w:val="32"/>
        </w:rPr>
        <w:t>，</w:t>
      </w:r>
      <w:r w:rsidR="00FF5B1B">
        <w:rPr>
          <w:rFonts w:ascii="Times New Roman" w:eastAsia="仿宋_GB2312" w:hAnsi="Times New Roman" w:cs="Times New Roman"/>
          <w:sz w:val="32"/>
        </w:rPr>
        <w:t>鼓励推荐优秀学生参加各类会议</w:t>
      </w:r>
      <w:r w:rsidR="00FF5B1B">
        <w:rPr>
          <w:rFonts w:ascii="Times New Roman" w:eastAsia="仿宋_GB2312" w:hAnsi="Times New Roman" w:cs="Times New Roman" w:hint="eastAsia"/>
          <w:sz w:val="32"/>
        </w:rPr>
        <w:t>。</w:t>
      </w:r>
    </w:p>
    <w:p w:rsidR="00FF5B1B" w:rsidRPr="00FF5B1B" w:rsidRDefault="00FF5B1B" w:rsidP="00AE247C">
      <w:pPr>
        <w:ind w:firstLineChars="250" w:firstLine="800"/>
        <w:rPr>
          <w:rFonts w:ascii="Times New Roman" w:eastAsia="仿宋_GB2312" w:hAnsi="Times New Roman" w:cs="Times New Roman"/>
          <w:color w:val="000000"/>
          <w:sz w:val="32"/>
          <w:szCs w:val="32"/>
        </w:rPr>
      </w:pPr>
      <w:r w:rsidRPr="00FF5B1B">
        <w:rPr>
          <w:rFonts w:ascii="Times New Roman" w:eastAsia="仿宋_GB2312" w:hAnsi="Times New Roman" w:cs="Times New Roman" w:hint="eastAsia"/>
          <w:color w:val="000000"/>
          <w:sz w:val="32"/>
          <w:szCs w:val="32"/>
        </w:rPr>
        <w:t>4</w:t>
      </w:r>
      <w:r w:rsidRPr="00FF5B1B">
        <w:rPr>
          <w:rFonts w:ascii="Times New Roman" w:eastAsia="仿宋_GB2312" w:hAnsi="Times New Roman" w:cs="Times New Roman" w:hint="eastAsia"/>
          <w:color w:val="000000"/>
          <w:sz w:val="32"/>
          <w:szCs w:val="32"/>
        </w:rPr>
        <w:t>、服务地方能力不足。</w:t>
      </w:r>
      <w:r>
        <w:rPr>
          <w:rFonts w:ascii="Times New Roman" w:eastAsia="仿宋_GB2312" w:hAnsi="Times New Roman" w:cs="Times New Roman"/>
          <w:color w:val="000000"/>
          <w:sz w:val="32"/>
          <w:szCs w:val="32"/>
        </w:rPr>
        <w:t>不断</w:t>
      </w:r>
      <w:r>
        <w:rPr>
          <w:rFonts w:ascii="Times New Roman" w:eastAsia="仿宋_GB2312" w:hAnsi="Times New Roman" w:cs="Times New Roman" w:hint="eastAsia"/>
          <w:color w:val="000000"/>
          <w:sz w:val="32"/>
          <w:szCs w:val="32"/>
        </w:rPr>
        <w:t>拓展</w:t>
      </w:r>
      <w:r>
        <w:rPr>
          <w:rFonts w:ascii="Times New Roman" w:eastAsia="仿宋_GB2312" w:hAnsi="Times New Roman" w:cs="Times New Roman"/>
          <w:color w:val="000000"/>
          <w:sz w:val="32"/>
          <w:szCs w:val="32"/>
        </w:rPr>
        <w:t>校企、校地合作新模式</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提高科研转化能力</w:t>
      </w:r>
      <w:r>
        <w:rPr>
          <w:rFonts w:ascii="Times New Roman" w:eastAsia="仿宋_GB2312" w:hAnsi="Times New Roman" w:cs="Times New Roman" w:hint="eastAsia"/>
          <w:color w:val="000000"/>
          <w:sz w:val="32"/>
          <w:szCs w:val="32"/>
        </w:rPr>
        <w:t>。</w:t>
      </w:r>
    </w:p>
    <w:p w:rsidR="00C11406" w:rsidRDefault="00C11406" w:rsidP="00AE247C">
      <w:pPr>
        <w:widowControl/>
        <w:snapToGrid w:val="0"/>
        <w:ind w:firstLineChars="200" w:firstLine="640"/>
        <w:textAlignment w:val="baseline"/>
        <w:rPr>
          <w:rStyle w:val="NormalCharacter"/>
          <w:rFonts w:cs="黑体"/>
        </w:rPr>
      </w:pPr>
      <w:r>
        <w:rPr>
          <w:rStyle w:val="NormalCharacter"/>
          <w:rFonts w:cs="黑体" w:hint="eastAsia"/>
        </w:rPr>
        <w:t>六、</w:t>
      </w:r>
      <w:r>
        <w:rPr>
          <w:rStyle w:val="NormalCharacter"/>
          <w:rFonts w:cs="黑体" w:hint="eastAsia"/>
          <w:bCs/>
        </w:rPr>
        <w:t>改进措施</w:t>
      </w:r>
    </w:p>
    <w:p w:rsidR="00C11406" w:rsidRDefault="00C11406" w:rsidP="00AE247C">
      <w:pPr>
        <w:pStyle w:val="3"/>
        <w:spacing w:line="240" w:lineRule="auto"/>
        <w:rPr>
          <w:rStyle w:val="NormalCharacter"/>
          <w:rFonts w:ascii="仿宋_GB2312" w:eastAsia="仿宋_GB2312" w:hAnsi="仿宋_GB2312" w:cs="仿宋_GB2312"/>
          <w:color w:val="auto"/>
        </w:rPr>
      </w:pPr>
      <w:r>
        <w:rPr>
          <w:rStyle w:val="NormalCharacter"/>
          <w:rFonts w:ascii="仿宋_GB2312" w:eastAsia="仿宋_GB2312" w:hAnsi="仿宋_GB2312" w:cs="仿宋_GB2312" w:hint="eastAsia"/>
          <w:color w:val="auto"/>
        </w:rPr>
        <w:t>针对问题提出改进建议和下一步思路举措。</w:t>
      </w:r>
    </w:p>
    <w:p w:rsidR="00A34A19" w:rsidRPr="00A34A19" w:rsidRDefault="00A34A19" w:rsidP="00AE247C">
      <w:pPr>
        <w:pStyle w:val="ad"/>
        <w:shd w:val="clear" w:color="auto" w:fill="FFFFFF"/>
        <w:spacing w:before="0" w:beforeAutospacing="0" w:after="0" w:afterAutospacing="0"/>
        <w:ind w:firstLineChars="200" w:firstLine="640"/>
        <w:jc w:val="both"/>
        <w:rPr>
          <w:rFonts w:eastAsia="仿宋_GB2312" w:cs="Times New Roman"/>
          <w:bCs/>
          <w:sz w:val="32"/>
          <w:szCs w:val="32"/>
          <w:shd w:val="clear" w:color="auto" w:fill="FFFFFF"/>
        </w:rPr>
      </w:pPr>
      <w:r w:rsidRPr="00A34A19">
        <w:rPr>
          <w:rFonts w:ascii="仿宋_GB2312" w:eastAsia="仿宋_GB2312" w:hint="eastAsia"/>
          <w:sz w:val="32"/>
          <w:szCs w:val="32"/>
        </w:rPr>
        <w:t>（一）依托现有学科优势，</w:t>
      </w:r>
      <w:r w:rsidRPr="00A34A19">
        <w:rPr>
          <w:rFonts w:eastAsia="仿宋_GB2312" w:cs="Times New Roman" w:hint="eastAsia"/>
          <w:bCs/>
          <w:sz w:val="32"/>
          <w:szCs w:val="32"/>
          <w:shd w:val="clear" w:color="auto" w:fill="FFFFFF"/>
        </w:rPr>
        <w:t>构建多模式学科发展格局</w:t>
      </w:r>
    </w:p>
    <w:p w:rsidR="00A34A19" w:rsidRDefault="00A34A19" w:rsidP="00AE247C">
      <w:pPr>
        <w:pStyle w:val="ad"/>
        <w:shd w:val="clear" w:color="auto" w:fill="FFFFFF"/>
        <w:spacing w:before="0" w:beforeAutospacing="0" w:after="0" w:afterAutospacing="0"/>
        <w:ind w:firstLineChars="200" w:firstLine="640"/>
        <w:jc w:val="both"/>
        <w:rPr>
          <w:rFonts w:eastAsia="仿宋_GB2312" w:cs="Times New Roman"/>
          <w:sz w:val="32"/>
          <w:szCs w:val="32"/>
        </w:rPr>
      </w:pPr>
      <w:r w:rsidRPr="005A09AA">
        <w:rPr>
          <w:rFonts w:eastAsia="仿宋_GB2312" w:cs="Times New Roman"/>
          <w:sz w:val="32"/>
          <w:szCs w:val="32"/>
          <w:shd w:val="clear" w:color="auto" w:fill="FFFFFF"/>
        </w:rPr>
        <w:t>依托化学学科在天然产物高效合成、绿色化学、功能分子的精准构筑等领域的引领性优势，实现新物质的创造与新功能的发现，推动化学学科发展从量的积累到质的飞跃</w:t>
      </w:r>
      <w:r>
        <w:rPr>
          <w:rFonts w:eastAsia="仿宋_GB2312" w:cs="Times New Roman" w:hint="eastAsia"/>
          <w:sz w:val="32"/>
          <w:szCs w:val="32"/>
          <w:shd w:val="clear" w:color="auto" w:fill="FFFFFF"/>
        </w:rPr>
        <w:t>，</w:t>
      </w:r>
      <w:r w:rsidRPr="005A09AA">
        <w:rPr>
          <w:rFonts w:eastAsia="仿宋_GB2312" w:cs="Times New Roman"/>
          <w:sz w:val="32"/>
          <w:szCs w:val="32"/>
        </w:rPr>
        <w:t>现已建成国际一流的合成化学、药物筛选、稀土材料、能源催化研究平台</w:t>
      </w:r>
      <w:r w:rsidRPr="005A09AA">
        <w:rPr>
          <w:rFonts w:eastAsia="仿宋_GB2312" w:cs="Times New Roman"/>
          <w:sz w:val="32"/>
          <w:szCs w:val="32"/>
          <w:shd w:val="clear" w:color="auto" w:fill="FFFFFF"/>
        </w:rPr>
        <w:t>。</w:t>
      </w:r>
      <w:r w:rsidRPr="005A09AA">
        <w:rPr>
          <w:rFonts w:eastAsia="仿宋_GB2312" w:cs="Times New Roman"/>
          <w:bCs/>
          <w:sz w:val="32"/>
          <w:szCs w:val="32"/>
        </w:rPr>
        <w:t>新增</w:t>
      </w:r>
      <w:r w:rsidRPr="005A09AA">
        <w:rPr>
          <w:rFonts w:eastAsia="仿宋_GB2312" w:cs="Times New Roman"/>
          <w:sz w:val="32"/>
          <w:szCs w:val="32"/>
        </w:rPr>
        <w:t>稀土功能材料学科创新引智基地和绿色催化与</w:t>
      </w:r>
      <w:proofErr w:type="gramStart"/>
      <w:r w:rsidRPr="005A09AA">
        <w:rPr>
          <w:rFonts w:eastAsia="仿宋_GB2312" w:cs="Times New Roman"/>
          <w:sz w:val="32"/>
          <w:szCs w:val="32"/>
        </w:rPr>
        <w:t>合成国</w:t>
      </w:r>
      <w:proofErr w:type="gramEnd"/>
      <w:r w:rsidRPr="005A09AA">
        <w:rPr>
          <w:rFonts w:eastAsia="仿宋_GB2312" w:cs="Times New Roman"/>
          <w:sz w:val="32"/>
          <w:szCs w:val="32"/>
        </w:rPr>
        <w:t>合基地，</w:t>
      </w:r>
      <w:r w:rsidRPr="005A09AA">
        <w:rPr>
          <w:rFonts w:eastAsia="仿宋_GB2312" w:cs="Times New Roman"/>
          <w:bCs/>
          <w:sz w:val="32"/>
          <w:szCs w:val="32"/>
        </w:rPr>
        <w:t>药物化学</w:t>
      </w:r>
      <w:r>
        <w:rPr>
          <w:rFonts w:eastAsia="仿宋_GB2312" w:cs="Times New Roman"/>
          <w:bCs/>
          <w:sz w:val="32"/>
          <w:szCs w:val="32"/>
        </w:rPr>
        <w:t>学科</w:t>
      </w:r>
      <w:r w:rsidRPr="005A09AA">
        <w:rPr>
          <w:rFonts w:eastAsia="仿宋_GB2312" w:cs="Times New Roman"/>
          <w:bCs/>
          <w:sz w:val="32"/>
          <w:szCs w:val="32"/>
        </w:rPr>
        <w:t>创新引智基地</w:t>
      </w:r>
      <w:r>
        <w:rPr>
          <w:rFonts w:eastAsia="仿宋_GB2312" w:cs="Times New Roman"/>
          <w:bCs/>
          <w:sz w:val="32"/>
          <w:szCs w:val="32"/>
        </w:rPr>
        <w:t>实现滚动支持</w:t>
      </w:r>
      <w:r w:rsidRPr="005A09AA">
        <w:rPr>
          <w:rFonts w:eastAsia="仿宋_GB2312" w:cs="Times New Roman"/>
          <w:bCs/>
          <w:sz w:val="32"/>
          <w:szCs w:val="32"/>
        </w:rPr>
        <w:t>，</w:t>
      </w:r>
      <w:r>
        <w:rPr>
          <w:rStyle w:val="fontstyle01"/>
          <w:rFonts w:ascii="Times New Roman" w:cs="Times New Roman" w:hint="default"/>
        </w:rPr>
        <w:t>吸引世界顶尖学者和国外高层次专家来校开展深度合作与交流，</w:t>
      </w:r>
      <w:r w:rsidRPr="005A09AA">
        <w:rPr>
          <w:rFonts w:eastAsia="仿宋_GB2312" w:cs="Times New Roman"/>
          <w:sz w:val="32"/>
          <w:szCs w:val="32"/>
        </w:rPr>
        <w:t>提升</w:t>
      </w:r>
      <w:r>
        <w:rPr>
          <w:rFonts w:eastAsia="仿宋_GB2312" w:cs="Times New Roman"/>
          <w:sz w:val="32"/>
          <w:szCs w:val="32"/>
        </w:rPr>
        <w:t>学科国际化水平</w:t>
      </w:r>
      <w:r>
        <w:rPr>
          <w:rFonts w:eastAsia="仿宋_GB2312" w:cs="Times New Roman" w:hint="eastAsia"/>
          <w:sz w:val="32"/>
          <w:szCs w:val="32"/>
        </w:rPr>
        <w:t>。</w:t>
      </w:r>
    </w:p>
    <w:p w:rsidR="00A34A19" w:rsidRDefault="00A34A19" w:rsidP="00AE247C">
      <w:pPr>
        <w:pStyle w:val="ad"/>
        <w:shd w:val="clear" w:color="auto" w:fill="FFFFFF"/>
        <w:spacing w:before="0" w:beforeAutospacing="0" w:after="0" w:afterAutospacing="0"/>
        <w:ind w:firstLineChars="200" w:firstLine="640"/>
        <w:jc w:val="both"/>
        <w:rPr>
          <w:rFonts w:eastAsia="仿宋_GB2312" w:cs="Times New Roman"/>
          <w:bCs/>
          <w:sz w:val="32"/>
          <w:szCs w:val="32"/>
          <w:shd w:val="clear" w:color="auto" w:fill="FFFFFF"/>
        </w:rPr>
      </w:pPr>
      <w:r w:rsidRPr="00A34A19">
        <w:rPr>
          <w:rFonts w:eastAsia="仿宋_GB2312" w:cs="Times New Roman" w:hint="eastAsia"/>
          <w:sz w:val="32"/>
          <w:szCs w:val="32"/>
        </w:rPr>
        <w:lastRenderedPageBreak/>
        <w:t>（二）探索</w:t>
      </w:r>
      <w:r w:rsidRPr="00A34A19">
        <w:rPr>
          <w:rFonts w:eastAsia="仿宋_GB2312" w:cs="Times New Roman" w:hint="eastAsia"/>
          <w:bCs/>
          <w:sz w:val="32"/>
          <w:szCs w:val="32"/>
          <w:shd w:val="clear" w:color="auto" w:fill="FFFFFF"/>
        </w:rPr>
        <w:t>人才培养模式，不断提升研究生培养水平。</w:t>
      </w:r>
    </w:p>
    <w:p w:rsidR="00A34A19" w:rsidRDefault="00A34A19" w:rsidP="00AE247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探索新型研究生培养模式</w:t>
      </w:r>
      <w:r>
        <w:rPr>
          <w:rFonts w:ascii="Times New Roman" w:eastAsia="仿宋_GB2312" w:hAnsi="Times New Roman" w:cs="Times New Roman" w:hint="eastAsia"/>
          <w:sz w:val="32"/>
          <w:szCs w:val="32"/>
        </w:rPr>
        <w:t>，</w:t>
      </w:r>
      <w:r w:rsidRPr="006A1C25">
        <w:rPr>
          <w:rFonts w:ascii="Times New Roman" w:eastAsia="仿宋_GB2312" w:hAnsi="Times New Roman" w:cs="Times New Roman"/>
          <w:sz w:val="32"/>
          <w:szCs w:val="32"/>
        </w:rPr>
        <w:t>做好研究生分类培养，优化资源配置，提高研究生创新和实践能力</w:t>
      </w:r>
      <w:r w:rsidRPr="001D0EB9">
        <w:rPr>
          <w:rFonts w:ascii="Times New Roman" w:eastAsia="仿宋_GB2312" w:hAnsi="Times New Roman" w:cs="Times New Roman" w:hint="eastAsia"/>
          <w:sz w:val="32"/>
          <w:szCs w:val="32"/>
        </w:rPr>
        <w:t>并通过合作办学、联合培养、</w:t>
      </w:r>
      <w:proofErr w:type="gramStart"/>
      <w:r w:rsidRPr="001D0EB9">
        <w:rPr>
          <w:rFonts w:ascii="Times New Roman" w:eastAsia="仿宋_GB2312" w:hAnsi="Times New Roman" w:cs="Times New Roman" w:hint="eastAsia"/>
          <w:sz w:val="32"/>
          <w:szCs w:val="32"/>
        </w:rPr>
        <w:t>海外博后</w:t>
      </w:r>
      <w:proofErr w:type="gramEnd"/>
      <w:r w:rsidRPr="001D0EB9">
        <w:rPr>
          <w:rFonts w:ascii="Times New Roman" w:eastAsia="仿宋_GB2312" w:hAnsi="Times New Roman" w:cs="Times New Roman" w:hint="eastAsia"/>
          <w:sz w:val="32"/>
          <w:szCs w:val="32"/>
        </w:rPr>
        <w:t>和举办国际会议等方式，拓展师生国际视野，提升人才</w:t>
      </w:r>
      <w:r w:rsidRPr="001D0EB9">
        <w:rPr>
          <w:rFonts w:ascii="Times New Roman" w:eastAsia="仿宋_GB2312" w:hAnsi="Times New Roman" w:cs="Times New Roman"/>
          <w:sz w:val="32"/>
          <w:szCs w:val="32"/>
        </w:rPr>
        <w:t>培养的国际化水平。</w:t>
      </w:r>
    </w:p>
    <w:p w:rsidR="00A34A19" w:rsidRDefault="00A34A19" w:rsidP="00AE247C">
      <w:pPr>
        <w:pStyle w:val="3"/>
        <w:spacing w:line="240" w:lineRule="auto"/>
        <w:rPr>
          <w:rFonts w:ascii="Times New Roman" w:eastAsia="仿宋_GB2312" w:hAnsi="Times New Roman" w:cs="Times New Roman"/>
          <w:noProof/>
          <w:sz w:val="32"/>
        </w:rPr>
      </w:pPr>
      <w:r w:rsidRPr="006A1C25">
        <w:rPr>
          <w:rFonts w:ascii="Times New Roman" w:eastAsia="仿宋_GB2312" w:hAnsi="Times New Roman" w:cs="Times New Roman"/>
          <w:sz w:val="32"/>
        </w:rPr>
        <w:t>不断加强校企、校地合作，大力开展研究生</w:t>
      </w:r>
      <w:r w:rsidRPr="006A1C25">
        <w:rPr>
          <w:rFonts w:ascii="Times New Roman" w:eastAsia="仿宋_GB2312" w:hAnsi="Times New Roman" w:cs="Times New Roman"/>
          <w:noProof/>
          <w:sz w:val="32"/>
        </w:rPr>
        <w:t>实习、实训联培基地建设，充分利用企业的技术优势，拓展学科人才培养模式外延式发展。</w:t>
      </w:r>
    </w:p>
    <w:p w:rsidR="00A34A19" w:rsidRPr="00A34A19" w:rsidRDefault="00A34A19" w:rsidP="00AE247C">
      <w:pPr>
        <w:ind w:firstLineChars="200" w:firstLine="640"/>
      </w:pPr>
      <w:r w:rsidRPr="00C36872">
        <w:rPr>
          <w:rFonts w:ascii="Times New Roman" w:eastAsia="仿宋_GB2312" w:hAnsi="Times New Roman" w:cs="Times New Roman"/>
          <w:noProof/>
          <w:sz w:val="32"/>
          <w:szCs w:val="32"/>
        </w:rPr>
        <w:t>强化</w:t>
      </w:r>
      <w:r>
        <w:rPr>
          <w:rFonts w:ascii="Times New Roman" w:eastAsia="仿宋_GB2312" w:hAnsi="Times New Roman" w:cs="Times New Roman"/>
          <w:noProof/>
          <w:sz w:val="32"/>
          <w:szCs w:val="32"/>
        </w:rPr>
        <w:t>研究生培养全过程监管</w:t>
      </w:r>
      <w:r>
        <w:rPr>
          <w:rFonts w:ascii="Times New Roman" w:eastAsia="仿宋_GB2312" w:hAnsi="Times New Roman" w:cs="Times New Roman" w:hint="eastAsia"/>
          <w:noProof/>
          <w:sz w:val="32"/>
          <w:szCs w:val="32"/>
        </w:rPr>
        <w:t>。</w:t>
      </w:r>
      <w:r>
        <w:rPr>
          <w:rFonts w:eastAsia="仿宋_GB2312" w:cs="Times New Roman" w:hint="eastAsia"/>
          <w:bCs/>
          <w:sz w:val="32"/>
          <w:szCs w:val="32"/>
        </w:rPr>
        <w:t>加强研究生导师队伍建设，</w:t>
      </w:r>
      <w:r w:rsidRPr="002C667A">
        <w:rPr>
          <w:rFonts w:ascii="仿宋_GB2312" w:eastAsia="仿宋_GB2312" w:hAnsi="仿宋" w:hint="eastAsia"/>
          <w:sz w:val="32"/>
          <w:szCs w:val="32"/>
        </w:rPr>
        <w:t>建立和完善导师遴选、</w:t>
      </w:r>
      <w:r>
        <w:rPr>
          <w:rFonts w:ascii="仿宋_GB2312" w:eastAsia="仿宋_GB2312" w:hAnsi="仿宋" w:hint="eastAsia"/>
          <w:sz w:val="32"/>
          <w:szCs w:val="32"/>
        </w:rPr>
        <w:t>考核、</w:t>
      </w:r>
      <w:r w:rsidRPr="002C667A">
        <w:rPr>
          <w:rFonts w:ascii="仿宋_GB2312" w:eastAsia="仿宋_GB2312" w:hAnsi="仿宋" w:hint="eastAsia"/>
          <w:sz w:val="32"/>
          <w:szCs w:val="32"/>
        </w:rPr>
        <w:t>退出制度，</w:t>
      </w:r>
      <w:r>
        <w:rPr>
          <w:rFonts w:ascii="仿宋_GB2312" w:eastAsia="仿宋_GB2312" w:hAnsi="仿宋" w:hint="eastAsia"/>
          <w:sz w:val="32"/>
          <w:szCs w:val="32"/>
        </w:rPr>
        <w:t>规范研究生导师指导小组，</w:t>
      </w:r>
      <w:r w:rsidRPr="002C667A">
        <w:rPr>
          <w:rFonts w:eastAsia="仿宋_GB2312" w:cs="Times New Roman" w:hint="eastAsia"/>
          <w:bCs/>
          <w:sz w:val="32"/>
          <w:szCs w:val="32"/>
        </w:rPr>
        <w:t>成立研究生培养质量督导组</w:t>
      </w:r>
      <w:r>
        <w:rPr>
          <w:rFonts w:eastAsia="仿宋_GB2312" w:cs="Times New Roman" w:hint="eastAsia"/>
          <w:bCs/>
          <w:sz w:val="32"/>
          <w:szCs w:val="32"/>
        </w:rPr>
        <w:t>，</w:t>
      </w:r>
      <w:r w:rsidRPr="002C667A">
        <w:rPr>
          <w:rFonts w:eastAsia="仿宋_GB2312" w:cs="Times New Roman" w:hint="eastAsia"/>
          <w:bCs/>
          <w:sz w:val="32"/>
          <w:szCs w:val="32"/>
        </w:rPr>
        <w:t>加强开题报告、中期考核和预答辩等培养环节监控，明确分流机制，提高</w:t>
      </w:r>
      <w:r>
        <w:rPr>
          <w:rFonts w:eastAsia="仿宋_GB2312" w:cs="Times New Roman" w:hint="eastAsia"/>
          <w:bCs/>
          <w:sz w:val="32"/>
          <w:szCs w:val="32"/>
        </w:rPr>
        <w:t>了</w:t>
      </w:r>
      <w:r w:rsidRPr="002C667A">
        <w:rPr>
          <w:rFonts w:eastAsia="仿宋_GB2312" w:cs="Times New Roman" w:hint="eastAsia"/>
          <w:bCs/>
          <w:sz w:val="32"/>
          <w:szCs w:val="32"/>
        </w:rPr>
        <w:t>研究生培养质量。</w:t>
      </w:r>
    </w:p>
    <w:p w:rsidR="00A34A19" w:rsidRPr="00C93A73" w:rsidRDefault="00A34A19" w:rsidP="00AE247C">
      <w:pPr>
        <w:kinsoku w:val="0"/>
        <w:overflowPunct w:val="0"/>
        <w:autoSpaceDE w:val="0"/>
        <w:autoSpaceDN w:val="0"/>
        <w:adjustRightInd w:val="0"/>
        <w:snapToGrid w:val="0"/>
        <w:ind w:firstLineChars="50" w:firstLine="160"/>
        <w:jc w:val="left"/>
        <w:rPr>
          <w:rFonts w:ascii="仿宋_GB2312" w:eastAsia="仿宋_GB2312"/>
          <w:sz w:val="32"/>
          <w:szCs w:val="32"/>
        </w:rPr>
      </w:pPr>
      <w:r>
        <w:rPr>
          <w:rFonts w:ascii="仿宋_GB2312" w:eastAsia="仿宋_GB2312" w:hint="eastAsia"/>
          <w:sz w:val="32"/>
          <w:szCs w:val="32"/>
        </w:rPr>
        <w:t>（三）多</w:t>
      </w:r>
      <w:proofErr w:type="gramStart"/>
      <w:r>
        <w:rPr>
          <w:rFonts w:ascii="仿宋_GB2312" w:eastAsia="仿宋_GB2312" w:hint="eastAsia"/>
          <w:sz w:val="32"/>
          <w:szCs w:val="32"/>
        </w:rPr>
        <w:t>措</w:t>
      </w:r>
      <w:proofErr w:type="gramEnd"/>
      <w:r>
        <w:rPr>
          <w:rFonts w:ascii="仿宋_GB2312" w:eastAsia="仿宋_GB2312" w:hint="eastAsia"/>
          <w:sz w:val="32"/>
          <w:szCs w:val="32"/>
        </w:rPr>
        <w:t>并举，建设一流</w:t>
      </w:r>
      <w:r w:rsidRPr="00C93A73">
        <w:rPr>
          <w:rFonts w:ascii="仿宋_GB2312" w:eastAsia="仿宋_GB2312" w:hint="eastAsia"/>
          <w:sz w:val="32"/>
          <w:szCs w:val="32"/>
        </w:rPr>
        <w:t>管理队伍</w:t>
      </w:r>
    </w:p>
    <w:p w:rsidR="00A34A19" w:rsidRDefault="00A34A19" w:rsidP="00AE247C">
      <w:pPr>
        <w:pStyle w:val="ad"/>
        <w:shd w:val="clear" w:color="auto" w:fill="FFFFFF"/>
        <w:spacing w:before="0" w:beforeAutospacing="0" w:after="0" w:afterAutospacing="0"/>
        <w:ind w:firstLineChars="200" w:firstLine="640"/>
        <w:jc w:val="both"/>
        <w:rPr>
          <w:rFonts w:eastAsia="仿宋_GB2312" w:cs="Times New Roman"/>
          <w:sz w:val="32"/>
          <w:szCs w:val="32"/>
        </w:rPr>
      </w:pPr>
      <w:r>
        <w:rPr>
          <w:rFonts w:eastAsia="仿宋_GB2312" w:cs="Times New Roman"/>
          <w:bCs/>
          <w:sz w:val="32"/>
          <w:szCs w:val="28"/>
        </w:rPr>
        <w:t>加强师资队伍建设</w:t>
      </w:r>
      <w:r>
        <w:rPr>
          <w:rFonts w:eastAsia="仿宋_GB2312" w:cs="Times New Roman" w:hint="eastAsia"/>
          <w:bCs/>
          <w:sz w:val="32"/>
          <w:szCs w:val="28"/>
        </w:rPr>
        <w:t>，</w:t>
      </w:r>
      <w:r>
        <w:rPr>
          <w:rFonts w:eastAsia="仿宋_GB2312" w:cs="Times New Roman"/>
          <w:bCs/>
          <w:sz w:val="32"/>
          <w:szCs w:val="28"/>
        </w:rPr>
        <w:t>提高导师指导水平</w:t>
      </w:r>
      <w:r>
        <w:rPr>
          <w:rFonts w:eastAsia="仿宋_GB2312" w:cs="Times New Roman" w:hint="eastAsia"/>
          <w:bCs/>
          <w:sz w:val="32"/>
          <w:szCs w:val="28"/>
        </w:rPr>
        <w:t>。</w:t>
      </w:r>
      <w:r w:rsidRPr="005A09AA">
        <w:rPr>
          <w:rFonts w:eastAsia="仿宋_GB2312" w:cs="Times New Roman"/>
          <w:bCs/>
          <w:sz w:val="32"/>
          <w:szCs w:val="28"/>
        </w:rPr>
        <w:t>坚持</w:t>
      </w:r>
      <w:r w:rsidRPr="005A09AA">
        <w:rPr>
          <w:rFonts w:eastAsia="仿宋_GB2312" w:cs="Times New Roman"/>
          <w:bCs/>
          <w:sz w:val="32"/>
          <w:szCs w:val="28"/>
        </w:rPr>
        <w:t>“</w:t>
      </w:r>
      <w:r w:rsidRPr="005A09AA">
        <w:rPr>
          <w:rFonts w:eastAsia="仿宋_GB2312" w:cs="Times New Roman"/>
          <w:bCs/>
          <w:sz w:val="32"/>
          <w:szCs w:val="28"/>
        </w:rPr>
        <w:t>稳、培、引</w:t>
      </w:r>
      <w:r w:rsidRPr="005A09AA">
        <w:rPr>
          <w:rFonts w:eastAsia="仿宋_GB2312" w:cs="Times New Roman"/>
          <w:bCs/>
          <w:sz w:val="32"/>
          <w:szCs w:val="28"/>
        </w:rPr>
        <w:t>”</w:t>
      </w:r>
      <w:r>
        <w:rPr>
          <w:rFonts w:eastAsia="仿宋_GB2312" w:cs="Times New Roman"/>
          <w:bCs/>
          <w:sz w:val="32"/>
          <w:szCs w:val="28"/>
        </w:rPr>
        <w:t>并重，全面落实</w:t>
      </w:r>
      <w:proofErr w:type="gramStart"/>
      <w:r>
        <w:rPr>
          <w:rFonts w:eastAsia="仿宋_GB2312" w:cs="Times New Roman"/>
          <w:bCs/>
          <w:sz w:val="32"/>
          <w:szCs w:val="28"/>
        </w:rPr>
        <w:t>萃</w:t>
      </w:r>
      <w:proofErr w:type="gramEnd"/>
      <w:r>
        <w:rPr>
          <w:rFonts w:eastAsia="仿宋_GB2312" w:cs="Times New Roman"/>
          <w:bCs/>
          <w:sz w:val="32"/>
          <w:szCs w:val="28"/>
        </w:rPr>
        <w:t>英学者</w:t>
      </w:r>
      <w:r w:rsidRPr="005A09AA">
        <w:rPr>
          <w:rFonts w:eastAsia="仿宋_GB2312" w:cs="Times New Roman"/>
          <w:bCs/>
          <w:sz w:val="32"/>
          <w:szCs w:val="28"/>
        </w:rPr>
        <w:t>及青年研究员项目，提升人才对学科的支撑。</w:t>
      </w:r>
      <w:r>
        <w:rPr>
          <w:rFonts w:eastAsia="仿宋_GB2312" w:cs="Times New Roman" w:hint="eastAsia"/>
          <w:bCs/>
          <w:sz w:val="32"/>
          <w:szCs w:val="28"/>
        </w:rPr>
        <w:t>科学</w:t>
      </w:r>
      <w:r>
        <w:rPr>
          <w:rFonts w:eastAsia="仿宋_GB2312" w:cs="Times New Roman"/>
          <w:bCs/>
          <w:sz w:val="32"/>
          <w:szCs w:val="28"/>
        </w:rPr>
        <w:t>制定人才队伍规划</w:t>
      </w:r>
      <w:r>
        <w:rPr>
          <w:rFonts w:eastAsia="仿宋_GB2312" w:cs="Times New Roman" w:hint="eastAsia"/>
          <w:bCs/>
          <w:sz w:val="32"/>
          <w:szCs w:val="28"/>
        </w:rPr>
        <w:t>，</w:t>
      </w:r>
      <w:r>
        <w:rPr>
          <w:rFonts w:eastAsia="仿宋_GB2312" w:cs="Times New Roman"/>
          <w:bCs/>
          <w:sz w:val="32"/>
          <w:szCs w:val="28"/>
        </w:rPr>
        <w:t>提高人才引进</w:t>
      </w:r>
      <w:r>
        <w:rPr>
          <w:rFonts w:eastAsia="仿宋_GB2312" w:cs="Times New Roman" w:hint="eastAsia"/>
          <w:bCs/>
          <w:sz w:val="32"/>
          <w:szCs w:val="28"/>
        </w:rPr>
        <w:t>精准度，</w:t>
      </w:r>
      <w:r w:rsidRPr="005A09AA">
        <w:rPr>
          <w:rFonts w:eastAsia="仿宋_GB2312" w:cs="Times New Roman"/>
          <w:sz w:val="32"/>
          <w:szCs w:val="32"/>
        </w:rPr>
        <w:t>加强国外</w:t>
      </w:r>
      <w:r>
        <w:rPr>
          <w:rFonts w:eastAsia="仿宋_GB2312" w:cs="Times New Roman" w:hint="eastAsia"/>
          <w:sz w:val="32"/>
          <w:szCs w:val="32"/>
        </w:rPr>
        <w:t>引智</w:t>
      </w:r>
      <w:r w:rsidRPr="005A09AA">
        <w:rPr>
          <w:rFonts w:eastAsia="仿宋_GB2312" w:cs="Times New Roman"/>
          <w:sz w:val="32"/>
          <w:szCs w:val="32"/>
        </w:rPr>
        <w:t>工作，吸引世界顶尖学者、国外高层次专家和优秀博士来校工作或开展合作，提升长期外籍教师比例。</w:t>
      </w:r>
      <w:r>
        <w:rPr>
          <w:rFonts w:eastAsia="仿宋_GB2312" w:cs="Times New Roman"/>
          <w:sz w:val="32"/>
          <w:szCs w:val="32"/>
        </w:rPr>
        <w:t>优秀青年人才早发现早培养</w:t>
      </w:r>
      <w:r>
        <w:rPr>
          <w:rFonts w:eastAsia="仿宋_GB2312" w:cs="Times New Roman" w:hint="eastAsia"/>
          <w:sz w:val="32"/>
          <w:szCs w:val="32"/>
        </w:rPr>
        <w:t>，统筹好资源，</w:t>
      </w:r>
      <w:r>
        <w:rPr>
          <w:rFonts w:eastAsia="仿宋_GB2312" w:cs="Times New Roman"/>
          <w:sz w:val="32"/>
          <w:szCs w:val="32"/>
        </w:rPr>
        <w:t>通过加强团队建设</w:t>
      </w:r>
      <w:r>
        <w:rPr>
          <w:rFonts w:eastAsia="仿宋_GB2312" w:cs="Times New Roman" w:hint="eastAsia"/>
          <w:sz w:val="32"/>
          <w:szCs w:val="32"/>
        </w:rPr>
        <w:t>，</w:t>
      </w:r>
      <w:r>
        <w:rPr>
          <w:rFonts w:eastAsia="仿宋_GB2312" w:cs="Times New Roman"/>
          <w:sz w:val="32"/>
          <w:szCs w:val="32"/>
        </w:rPr>
        <w:t>扩大青年教授</w:t>
      </w:r>
      <w:r>
        <w:rPr>
          <w:rFonts w:eastAsia="仿宋_GB2312" w:cs="Times New Roman" w:hint="eastAsia"/>
          <w:sz w:val="32"/>
          <w:szCs w:val="32"/>
        </w:rPr>
        <w:t>、</w:t>
      </w:r>
      <w:r>
        <w:rPr>
          <w:rFonts w:eastAsia="仿宋_GB2312" w:cs="Times New Roman"/>
          <w:sz w:val="32"/>
          <w:szCs w:val="32"/>
        </w:rPr>
        <w:t>青年研究员</w:t>
      </w:r>
      <w:r>
        <w:rPr>
          <w:rFonts w:eastAsia="仿宋_GB2312" w:cs="Times New Roman" w:hint="eastAsia"/>
          <w:sz w:val="32"/>
          <w:szCs w:val="32"/>
        </w:rPr>
        <w:t>、</w:t>
      </w:r>
      <w:proofErr w:type="gramStart"/>
      <w:r>
        <w:rPr>
          <w:rFonts w:eastAsia="仿宋_GB2312" w:cs="Times New Roman"/>
          <w:sz w:val="32"/>
          <w:szCs w:val="32"/>
        </w:rPr>
        <w:t>萃</w:t>
      </w:r>
      <w:proofErr w:type="gramEnd"/>
      <w:r>
        <w:rPr>
          <w:rFonts w:eastAsia="仿宋_GB2312" w:cs="Times New Roman"/>
          <w:sz w:val="32"/>
          <w:szCs w:val="32"/>
        </w:rPr>
        <w:t>英博士后规模</w:t>
      </w:r>
      <w:r>
        <w:rPr>
          <w:rFonts w:eastAsia="仿宋_GB2312" w:cs="Times New Roman" w:hint="eastAsia"/>
          <w:sz w:val="32"/>
          <w:szCs w:val="32"/>
        </w:rPr>
        <w:t>等举措，提高优秀青年储备量。</w:t>
      </w:r>
    </w:p>
    <w:p w:rsidR="00A34A19" w:rsidRPr="00A34A19" w:rsidRDefault="00A34A19" w:rsidP="00AE247C">
      <w:pPr>
        <w:pStyle w:val="ad"/>
        <w:shd w:val="clear" w:color="auto" w:fill="FFFFFF"/>
        <w:spacing w:before="0" w:beforeAutospacing="0" w:after="0" w:afterAutospacing="0"/>
        <w:ind w:firstLineChars="200" w:firstLine="640"/>
        <w:jc w:val="both"/>
        <w:rPr>
          <w:rFonts w:eastAsia="仿宋_GB2312" w:cs="Times New Roman"/>
          <w:bCs/>
          <w:sz w:val="32"/>
          <w:szCs w:val="32"/>
          <w:shd w:val="clear" w:color="auto" w:fill="FFFFFF"/>
        </w:rPr>
      </w:pPr>
      <w:r>
        <w:rPr>
          <w:rFonts w:eastAsia="仿宋_GB2312" w:cs="Times New Roman" w:hint="eastAsia"/>
          <w:sz w:val="32"/>
          <w:szCs w:val="32"/>
        </w:rPr>
        <w:lastRenderedPageBreak/>
        <w:t>（四）加强沟通渠道，</w:t>
      </w:r>
      <w:r w:rsidRPr="006A1C25">
        <w:rPr>
          <w:rFonts w:ascii="仿宋_GB2312" w:eastAsia="仿宋_GB2312" w:hint="eastAsia"/>
          <w:sz w:val="32"/>
          <w:szCs w:val="32"/>
        </w:rPr>
        <w:t>加强国际交流合作</w:t>
      </w:r>
      <w:r>
        <w:rPr>
          <w:rFonts w:ascii="仿宋_GB2312" w:eastAsia="仿宋_GB2312" w:hint="eastAsia"/>
          <w:sz w:val="32"/>
          <w:szCs w:val="32"/>
        </w:rPr>
        <w:t>。</w:t>
      </w:r>
    </w:p>
    <w:p w:rsidR="00A34A19" w:rsidRPr="008D0A81" w:rsidRDefault="00A34A19" w:rsidP="00AE247C">
      <w:pPr>
        <w:ind w:firstLineChars="200" w:firstLine="640"/>
        <w:rPr>
          <w:rFonts w:ascii="Times New Roman" w:eastAsia="仿宋_GB2312" w:hAnsi="Times New Roman" w:cs="Times New Roman"/>
          <w:sz w:val="32"/>
          <w:szCs w:val="32"/>
        </w:rPr>
      </w:pPr>
      <w:r w:rsidRPr="006A1C25">
        <w:rPr>
          <w:rFonts w:ascii="仿宋_GB2312" w:eastAsia="仿宋_GB2312"/>
          <w:bCs/>
          <w:sz w:val="32"/>
          <w:szCs w:val="32"/>
        </w:rPr>
        <w:t>进一步明晰国际化目标定位</w:t>
      </w:r>
      <w:r w:rsidRPr="006A1C25">
        <w:rPr>
          <w:rFonts w:ascii="仿宋_GB2312" w:eastAsia="仿宋_GB2312" w:hint="eastAsia"/>
          <w:bCs/>
          <w:sz w:val="32"/>
          <w:szCs w:val="32"/>
        </w:rPr>
        <w:t>和发展</w:t>
      </w:r>
      <w:r w:rsidRPr="006A1C25">
        <w:rPr>
          <w:rFonts w:ascii="仿宋_GB2312" w:eastAsia="仿宋_GB2312"/>
          <w:bCs/>
          <w:sz w:val="32"/>
          <w:szCs w:val="32"/>
        </w:rPr>
        <w:t>路径</w:t>
      </w:r>
      <w:r w:rsidRPr="006A1C25">
        <w:rPr>
          <w:rFonts w:ascii="仿宋_GB2312" w:eastAsia="仿宋_GB2312" w:hint="eastAsia"/>
          <w:bCs/>
          <w:sz w:val="32"/>
          <w:szCs w:val="32"/>
        </w:rPr>
        <w:t>。加强国际科研合作项目的深度和广度，提高国际合作论文比例，积极组织承办国际会议，</w:t>
      </w:r>
      <w:r w:rsidRPr="006A1C25">
        <w:rPr>
          <w:rFonts w:ascii="仿宋_GB2312" w:eastAsia="仿宋_GB2312"/>
          <w:bCs/>
          <w:sz w:val="32"/>
          <w:szCs w:val="32"/>
        </w:rPr>
        <w:t>支持鼓励教师在国际重要学术组织和国际学术期刊任职。</w:t>
      </w:r>
      <w:r w:rsidRPr="006A1C25">
        <w:rPr>
          <w:rFonts w:ascii="仿宋_GB2312" w:eastAsia="仿宋_GB2312" w:hint="eastAsia"/>
          <w:bCs/>
          <w:sz w:val="32"/>
          <w:szCs w:val="32"/>
        </w:rPr>
        <w:t>加大师生国际交流规模和层次，激发</w:t>
      </w:r>
      <w:r w:rsidRPr="006A1C25">
        <w:rPr>
          <w:rFonts w:ascii="仿宋_GB2312" w:eastAsia="仿宋_GB2312"/>
          <w:bCs/>
          <w:sz w:val="32"/>
          <w:szCs w:val="32"/>
        </w:rPr>
        <w:t>参与人才国际竞争的积极性和主动性。支持鼓励教学科研一线教师及青年管理骨干赴世界一流大学研修访学</w:t>
      </w:r>
      <w:r w:rsidRPr="006A1C25">
        <w:rPr>
          <w:rFonts w:ascii="仿宋_GB2312" w:eastAsia="仿宋_GB2312" w:hint="eastAsia"/>
          <w:bCs/>
          <w:sz w:val="32"/>
          <w:szCs w:val="32"/>
        </w:rPr>
        <w:t>，</w:t>
      </w:r>
      <w:r w:rsidRPr="006A1C25">
        <w:rPr>
          <w:rFonts w:ascii="仿宋_GB2312" w:eastAsia="仿宋_GB2312"/>
          <w:sz w:val="32"/>
          <w:szCs w:val="32"/>
        </w:rPr>
        <w:t>提升教师和管理人员国际化水平。</w:t>
      </w:r>
    </w:p>
    <w:p w:rsidR="00A34A19" w:rsidRPr="00A34A19" w:rsidRDefault="00A34A19" w:rsidP="00AE247C">
      <w:pPr>
        <w:pStyle w:val="ad"/>
        <w:shd w:val="clear" w:color="auto" w:fill="FFFFFF"/>
        <w:spacing w:before="0" w:beforeAutospacing="0" w:after="0" w:afterAutospacing="0"/>
        <w:ind w:firstLineChars="200" w:firstLine="643"/>
        <w:jc w:val="both"/>
        <w:rPr>
          <w:rFonts w:eastAsia="仿宋_GB2312" w:cs="Times New Roman"/>
          <w:b/>
          <w:bCs/>
          <w:sz w:val="32"/>
          <w:szCs w:val="32"/>
          <w:shd w:val="clear" w:color="auto" w:fill="FFFFFF"/>
        </w:rPr>
      </w:pPr>
    </w:p>
    <w:p w:rsidR="00C11406" w:rsidRPr="00A34A19" w:rsidRDefault="00C11406" w:rsidP="00C11406">
      <w:pPr>
        <w:ind w:firstLine="642"/>
        <w:rPr>
          <w:rFonts w:ascii="仿宋_GB2312" w:eastAsia="仿宋_GB2312" w:hAnsi="仿宋_GB2312" w:cs="仿宋_GB2312"/>
          <w:sz w:val="30"/>
          <w:szCs w:val="30"/>
        </w:rPr>
      </w:pPr>
    </w:p>
    <w:p w:rsidR="00C11406" w:rsidRDefault="00C11406" w:rsidP="00C11406">
      <w:pPr>
        <w:ind w:firstLine="642"/>
        <w:rPr>
          <w:rFonts w:ascii="仿宋_GB2312" w:eastAsia="仿宋_GB2312" w:hAnsi="仿宋_GB2312" w:cs="仿宋_GB2312"/>
          <w:sz w:val="30"/>
          <w:szCs w:val="30"/>
        </w:rPr>
      </w:pPr>
    </w:p>
    <w:p w:rsidR="005419B2" w:rsidRPr="00C11406" w:rsidRDefault="005419B2"/>
    <w:sectPr w:rsidR="005419B2" w:rsidRPr="00C11406" w:rsidSect="00EA69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A77" w:rsidRDefault="00642A77" w:rsidP="00C11406">
      <w:r>
        <w:separator/>
      </w:r>
    </w:p>
  </w:endnote>
  <w:endnote w:type="continuationSeparator" w:id="0">
    <w:p w:rsidR="00642A77" w:rsidRDefault="00642A77" w:rsidP="00C1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等线"/>
    <w:charset w:val="86"/>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406" w:rsidRDefault="00642A77">
    <w:pPr>
      <w:pStyle w:val="a5"/>
      <w:widowControl/>
      <w:textAlignment w:val="baseline"/>
      <w:rPr>
        <w:rStyle w:val="NormalCharacter"/>
        <w:rFonts w:ascii="Times New Roman" w:eastAsia="宋体" w:hAnsi="Times New Roman"/>
        <w:szCs w:val="18"/>
      </w:rPr>
    </w:pPr>
    <w:r>
      <w:rPr>
        <w:noProof/>
      </w:rPr>
      <w:pict>
        <v:shapetype id="_x0000_t202" coordsize="21600,21600" o:spt="202" path="m,l,21600r21600,l21600,xe">
          <v:stroke joinstyle="miter"/>
          <v:path gradientshapeok="t" o:connecttype="rect"/>
        </v:shapetype>
        <v:shape id="文本框 11" o:spid="_x0000_s2050"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Y5GgIAABc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6&#10;6qY5GgIAABcEAAAOAAAAAAAAAAAAAAAAAC4CAABkcnMvZTJvRG9jLnhtbFBLAQItABQABgAIAAAA&#10;IQBxqtG51wAAAAUBAAAPAAAAAAAAAAAAAAAAAHQEAABkcnMvZG93bnJldi54bWxQSwUGAAAAAAQA&#10;BADzAAAAeAUAAAAA&#10;" filled="f" stroked="f" strokeweight=".5pt">
          <v:textbox style="mso-fit-shape-to-text:t" inset="0,0,0,0">
            <w:txbxContent>
              <w:p w:rsidR="00C11406" w:rsidRDefault="00B45498">
                <w:pPr>
                  <w:pStyle w:val="a5"/>
                </w:pPr>
                <w:r>
                  <w:rPr>
                    <w:rFonts w:hint="eastAsia"/>
                  </w:rPr>
                  <w:fldChar w:fldCharType="begin"/>
                </w:r>
                <w:r w:rsidR="00C11406">
                  <w:rPr>
                    <w:rFonts w:hint="eastAsia"/>
                  </w:rPr>
                  <w:instrText xml:space="preserve"> PAGE  \* MERGEFORMAT </w:instrText>
                </w:r>
                <w:r>
                  <w:rPr>
                    <w:rFonts w:hint="eastAsia"/>
                  </w:rPr>
                  <w:fldChar w:fldCharType="separate"/>
                </w:r>
                <w:r w:rsidR="0003476F">
                  <w:rPr>
                    <w:noProof/>
                  </w:rPr>
                  <w:t>24</w:t>
                </w:r>
                <w:r>
                  <w:rPr>
                    <w:rFonts w:hint="eastAsia"/>
                  </w:rPr>
                  <w:fldChar w:fldCharType="end"/>
                </w:r>
              </w:p>
            </w:txbxContent>
          </v:textbox>
          <w10:wrap anchorx="margin"/>
        </v:shape>
      </w:pict>
    </w:r>
    <w:r>
      <w:rPr>
        <w:rStyle w:val="NormalCharacter"/>
        <w:rFonts w:ascii="Times New Roman" w:eastAsia="宋体" w:hAnsi="Times New Roman"/>
        <w:szCs w:val="18"/>
      </w:rPr>
      <w:pict>
        <v:shape id="文本框 12" o:spid="_x0000_s2049" type="#_x0000_t202" style="position:absolute;margin-left:0;margin-top:.65pt;width:2in;height:2in;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" filled="f" stroked="f" strokeweight="1.25pt">
          <v:textbox inset="0,0,0,0">
            <w:txbxContent>
              <w:p w:rsidR="00C11406" w:rsidRDefault="00C11406">
                <w:pPr>
                  <w:pStyle w:val="a5"/>
                  <w:widowControl/>
                  <w:jc w:val="both"/>
                  <w:textAlignment w:val="baseline"/>
                  <w:rPr>
                    <w:rStyle w:val="NormalCharacter"/>
                    <w:rFonts w:ascii="Times New Roman" w:eastAsia="宋体" w:hAnsi="Times New Roman"/>
                    <w:sz w:val="20"/>
                    <w:szCs w:val="18"/>
                  </w:rPr>
                </w:pPr>
              </w:p>
              <w:p w:rsidR="00C11406" w:rsidRDefault="00C11406">
                <w:pPr>
                  <w:textAlignment w:val="baseline"/>
                  <w:rPr>
                    <w:rStyle w:val="NormalCharacter"/>
                    <w:rFonts w:ascii="Times New Roman" w:eastAsia="宋体" w:hAnsi="Times New Roman"/>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A77" w:rsidRDefault="00642A77" w:rsidP="00C11406">
      <w:r>
        <w:separator/>
      </w:r>
    </w:p>
  </w:footnote>
  <w:footnote w:type="continuationSeparator" w:id="0">
    <w:p w:rsidR="00642A77" w:rsidRDefault="00642A77" w:rsidP="00C11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72A97"/>
    <w:multiLevelType w:val="hybridMultilevel"/>
    <w:tmpl w:val="97287914"/>
    <w:lvl w:ilvl="0" w:tplc="E4669D72">
      <w:start w:val="1"/>
      <w:numFmt w:val="decimal"/>
      <w:lvlText w:val="%1."/>
      <w:lvlJc w:val="left"/>
      <w:pPr>
        <w:ind w:left="987" w:hanging="360"/>
      </w:pPr>
      <w:rPr>
        <w:rFonts w:ascii="仿宋_GB2312" w:eastAsia="仿宋_GB2312" w:hAnsi="Times New Roman" w:hint="default"/>
        <w:color w:val="000000"/>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12C9"/>
    <w:rsid w:val="0003476F"/>
    <w:rsid w:val="00034E6B"/>
    <w:rsid w:val="00043876"/>
    <w:rsid w:val="000506C7"/>
    <w:rsid w:val="00053FDD"/>
    <w:rsid w:val="00065BEA"/>
    <w:rsid w:val="000B4E4D"/>
    <w:rsid w:val="000C12C9"/>
    <w:rsid w:val="000C2064"/>
    <w:rsid w:val="000D6019"/>
    <w:rsid w:val="000F2FDD"/>
    <w:rsid w:val="0012408D"/>
    <w:rsid w:val="001269EA"/>
    <w:rsid w:val="001274F0"/>
    <w:rsid w:val="00135490"/>
    <w:rsid w:val="00140FE5"/>
    <w:rsid w:val="001466FB"/>
    <w:rsid w:val="00150A7C"/>
    <w:rsid w:val="00153E69"/>
    <w:rsid w:val="00192518"/>
    <w:rsid w:val="002124F8"/>
    <w:rsid w:val="00253B8B"/>
    <w:rsid w:val="002B3CEB"/>
    <w:rsid w:val="002D6ED1"/>
    <w:rsid w:val="002E4487"/>
    <w:rsid w:val="00305AC5"/>
    <w:rsid w:val="00324C06"/>
    <w:rsid w:val="003725FC"/>
    <w:rsid w:val="003873AF"/>
    <w:rsid w:val="003D3D02"/>
    <w:rsid w:val="003D6110"/>
    <w:rsid w:val="003E6D35"/>
    <w:rsid w:val="003F3F06"/>
    <w:rsid w:val="003F4850"/>
    <w:rsid w:val="00416537"/>
    <w:rsid w:val="00430798"/>
    <w:rsid w:val="004720BC"/>
    <w:rsid w:val="004B0394"/>
    <w:rsid w:val="005322C5"/>
    <w:rsid w:val="00535876"/>
    <w:rsid w:val="005419B2"/>
    <w:rsid w:val="0055093F"/>
    <w:rsid w:val="005865E0"/>
    <w:rsid w:val="005D2F7C"/>
    <w:rsid w:val="005D5580"/>
    <w:rsid w:val="005F7DC6"/>
    <w:rsid w:val="00610A55"/>
    <w:rsid w:val="006305D4"/>
    <w:rsid w:val="00636225"/>
    <w:rsid w:val="00642A77"/>
    <w:rsid w:val="00644F17"/>
    <w:rsid w:val="0065421C"/>
    <w:rsid w:val="00670187"/>
    <w:rsid w:val="0069249F"/>
    <w:rsid w:val="006A3D64"/>
    <w:rsid w:val="006D73DC"/>
    <w:rsid w:val="00711EBB"/>
    <w:rsid w:val="00715D82"/>
    <w:rsid w:val="00797756"/>
    <w:rsid w:val="008158A7"/>
    <w:rsid w:val="008317B8"/>
    <w:rsid w:val="00852B06"/>
    <w:rsid w:val="0085758D"/>
    <w:rsid w:val="0087632C"/>
    <w:rsid w:val="008C1251"/>
    <w:rsid w:val="008D5E80"/>
    <w:rsid w:val="008D71CF"/>
    <w:rsid w:val="008F5A66"/>
    <w:rsid w:val="00914ED5"/>
    <w:rsid w:val="009150CF"/>
    <w:rsid w:val="00944617"/>
    <w:rsid w:val="00950A1F"/>
    <w:rsid w:val="0095484C"/>
    <w:rsid w:val="00972915"/>
    <w:rsid w:val="009940BB"/>
    <w:rsid w:val="009D6BBF"/>
    <w:rsid w:val="009E5228"/>
    <w:rsid w:val="00A25A61"/>
    <w:rsid w:val="00A31468"/>
    <w:rsid w:val="00A34A19"/>
    <w:rsid w:val="00A52EF1"/>
    <w:rsid w:val="00A65D92"/>
    <w:rsid w:val="00A805BD"/>
    <w:rsid w:val="00A97FDA"/>
    <w:rsid w:val="00AD01BF"/>
    <w:rsid w:val="00AE247C"/>
    <w:rsid w:val="00AF2E49"/>
    <w:rsid w:val="00AF3329"/>
    <w:rsid w:val="00B151D9"/>
    <w:rsid w:val="00B3030D"/>
    <w:rsid w:val="00B45351"/>
    <w:rsid w:val="00B45498"/>
    <w:rsid w:val="00B766A6"/>
    <w:rsid w:val="00B82326"/>
    <w:rsid w:val="00B9640D"/>
    <w:rsid w:val="00C078CF"/>
    <w:rsid w:val="00C11406"/>
    <w:rsid w:val="00C54A9B"/>
    <w:rsid w:val="00C54F70"/>
    <w:rsid w:val="00C72AFF"/>
    <w:rsid w:val="00CA6B05"/>
    <w:rsid w:val="00CB31AA"/>
    <w:rsid w:val="00CC382C"/>
    <w:rsid w:val="00CC7197"/>
    <w:rsid w:val="00CC75A7"/>
    <w:rsid w:val="00CD5176"/>
    <w:rsid w:val="00D75DD2"/>
    <w:rsid w:val="00DB1EBB"/>
    <w:rsid w:val="00DE4426"/>
    <w:rsid w:val="00E25E15"/>
    <w:rsid w:val="00E32BF7"/>
    <w:rsid w:val="00E336E1"/>
    <w:rsid w:val="00E45E25"/>
    <w:rsid w:val="00E65DF0"/>
    <w:rsid w:val="00E70210"/>
    <w:rsid w:val="00E74C1A"/>
    <w:rsid w:val="00E805A2"/>
    <w:rsid w:val="00EA69AD"/>
    <w:rsid w:val="00EE7FC6"/>
    <w:rsid w:val="00F045F6"/>
    <w:rsid w:val="00F05781"/>
    <w:rsid w:val="00F435EF"/>
    <w:rsid w:val="00F50326"/>
    <w:rsid w:val="00FC5090"/>
    <w:rsid w:val="00FF5B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38F267"/>
  <w15:docId w15:val="{CF851716-37B3-429B-A431-C0D203F2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3"/>
    <w:qFormat/>
    <w:rsid w:val="00C11406"/>
    <w:pPr>
      <w:widowControl w:val="0"/>
      <w:jc w:val="both"/>
    </w:pPr>
    <w:rPr>
      <w:szCs w:val="24"/>
    </w:rPr>
  </w:style>
  <w:style w:type="paragraph" w:styleId="1">
    <w:name w:val="heading 1"/>
    <w:basedOn w:val="a"/>
    <w:next w:val="a"/>
    <w:link w:val="10"/>
    <w:uiPriority w:val="9"/>
    <w:qFormat/>
    <w:rsid w:val="006D73DC"/>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rsid w:val="00C11406"/>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4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1406"/>
    <w:rPr>
      <w:sz w:val="18"/>
      <w:szCs w:val="18"/>
    </w:rPr>
  </w:style>
  <w:style w:type="paragraph" w:styleId="a5">
    <w:name w:val="footer"/>
    <w:basedOn w:val="a"/>
    <w:link w:val="a6"/>
    <w:unhideWhenUsed/>
    <w:qFormat/>
    <w:rsid w:val="00C11406"/>
    <w:pPr>
      <w:tabs>
        <w:tab w:val="center" w:pos="4153"/>
        <w:tab w:val="right" w:pos="8306"/>
      </w:tabs>
      <w:snapToGrid w:val="0"/>
      <w:jc w:val="left"/>
    </w:pPr>
    <w:rPr>
      <w:sz w:val="18"/>
      <w:szCs w:val="18"/>
    </w:rPr>
  </w:style>
  <w:style w:type="character" w:customStyle="1" w:styleId="a6">
    <w:name w:val="页脚 字符"/>
    <w:basedOn w:val="a0"/>
    <w:link w:val="a5"/>
    <w:uiPriority w:val="99"/>
    <w:rsid w:val="00C11406"/>
    <w:rPr>
      <w:sz w:val="18"/>
      <w:szCs w:val="18"/>
    </w:rPr>
  </w:style>
  <w:style w:type="character" w:customStyle="1" w:styleId="30">
    <w:name w:val="标题 3 字符"/>
    <w:basedOn w:val="a0"/>
    <w:link w:val="3"/>
    <w:uiPriority w:val="9"/>
    <w:rsid w:val="00C11406"/>
    <w:rPr>
      <w:rFonts w:ascii="黑体" w:eastAsia="黑体" w:hAnsi="黑体"/>
      <w:color w:val="000000"/>
      <w:szCs w:val="32"/>
    </w:rPr>
  </w:style>
  <w:style w:type="character" w:customStyle="1" w:styleId="NormalCharacter">
    <w:name w:val="NormalCharacter"/>
    <w:semiHidden/>
    <w:qFormat/>
    <w:rsid w:val="00C11406"/>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rsid w:val="00C11406"/>
    <w:pPr>
      <w:spacing w:line="600" w:lineRule="exact"/>
      <w:ind w:firstLineChars="200" w:firstLine="640"/>
      <w:textAlignment w:val="baseline"/>
    </w:pPr>
    <w:rPr>
      <w:rFonts w:ascii="黑体" w:eastAsia="黑体" w:hAnsi="黑体"/>
      <w:color w:val="000000"/>
      <w:szCs w:val="32"/>
    </w:rPr>
  </w:style>
  <w:style w:type="paragraph" w:styleId="a7">
    <w:name w:val="List Paragraph"/>
    <w:basedOn w:val="a"/>
    <w:uiPriority w:val="34"/>
    <w:qFormat/>
    <w:rsid w:val="00644F17"/>
    <w:pPr>
      <w:ind w:firstLineChars="200" w:firstLine="420"/>
    </w:pPr>
    <w:rPr>
      <w:rFonts w:ascii="Calibri" w:eastAsia="宋体" w:hAnsi="Calibri" w:cs="Times New Roman"/>
      <w:szCs w:val="22"/>
    </w:rPr>
  </w:style>
  <w:style w:type="character" w:customStyle="1" w:styleId="fontstyle01">
    <w:name w:val="fontstyle01"/>
    <w:basedOn w:val="a0"/>
    <w:rsid w:val="002B3CEB"/>
    <w:rPr>
      <w:rFonts w:ascii="仿宋_GB2312" w:eastAsia="仿宋_GB2312" w:hint="eastAsia"/>
      <w:b w:val="0"/>
      <w:bCs w:val="0"/>
      <w:i w:val="0"/>
      <w:iCs w:val="0"/>
      <w:color w:val="000000"/>
      <w:sz w:val="32"/>
      <w:szCs w:val="32"/>
    </w:rPr>
  </w:style>
  <w:style w:type="paragraph" w:styleId="a8">
    <w:name w:val="Balloon Text"/>
    <w:basedOn w:val="a"/>
    <w:link w:val="a9"/>
    <w:uiPriority w:val="99"/>
    <w:semiHidden/>
    <w:unhideWhenUsed/>
    <w:rsid w:val="004B0394"/>
    <w:rPr>
      <w:sz w:val="18"/>
      <w:szCs w:val="18"/>
    </w:rPr>
  </w:style>
  <w:style w:type="character" w:customStyle="1" w:styleId="a9">
    <w:name w:val="批注框文本 字符"/>
    <w:basedOn w:val="a0"/>
    <w:link w:val="a8"/>
    <w:uiPriority w:val="99"/>
    <w:semiHidden/>
    <w:rsid w:val="004B0394"/>
    <w:rPr>
      <w:sz w:val="18"/>
      <w:szCs w:val="18"/>
    </w:rPr>
  </w:style>
  <w:style w:type="paragraph" w:styleId="aa">
    <w:name w:val="endnote text"/>
    <w:basedOn w:val="a"/>
    <w:link w:val="ab"/>
    <w:uiPriority w:val="99"/>
    <w:semiHidden/>
    <w:unhideWhenUsed/>
    <w:rsid w:val="00535876"/>
    <w:pPr>
      <w:snapToGrid w:val="0"/>
      <w:jc w:val="left"/>
    </w:pPr>
  </w:style>
  <w:style w:type="character" w:customStyle="1" w:styleId="ab">
    <w:name w:val="尾注文本 字符"/>
    <w:basedOn w:val="a0"/>
    <w:link w:val="aa"/>
    <w:uiPriority w:val="99"/>
    <w:semiHidden/>
    <w:rsid w:val="00535876"/>
    <w:rPr>
      <w:szCs w:val="24"/>
    </w:rPr>
  </w:style>
  <w:style w:type="character" w:styleId="ac">
    <w:name w:val="endnote reference"/>
    <w:basedOn w:val="a0"/>
    <w:uiPriority w:val="99"/>
    <w:semiHidden/>
    <w:unhideWhenUsed/>
    <w:rsid w:val="00535876"/>
    <w:rPr>
      <w:vertAlign w:val="superscript"/>
    </w:rPr>
  </w:style>
  <w:style w:type="paragraph" w:styleId="ad">
    <w:name w:val="Normal (Web)"/>
    <w:basedOn w:val="a"/>
    <w:uiPriority w:val="99"/>
    <w:unhideWhenUsed/>
    <w:qFormat/>
    <w:rsid w:val="00A34A19"/>
    <w:pPr>
      <w:widowControl/>
      <w:spacing w:before="100" w:beforeAutospacing="1" w:after="100" w:afterAutospacing="1"/>
      <w:jc w:val="left"/>
    </w:pPr>
    <w:rPr>
      <w:rFonts w:ascii="宋体" w:eastAsia="宋体" w:hAnsi="宋体" w:cs="宋体"/>
      <w:kern w:val="0"/>
      <w:sz w:val="24"/>
    </w:rPr>
  </w:style>
  <w:style w:type="paragraph" w:styleId="ae">
    <w:name w:val="Normal Indent"/>
    <w:basedOn w:val="a"/>
    <w:uiPriority w:val="99"/>
    <w:unhideWhenUsed/>
    <w:qFormat/>
    <w:rsid w:val="00A65D92"/>
    <w:pPr>
      <w:ind w:firstLineChars="200" w:firstLine="420"/>
    </w:pPr>
    <w:rPr>
      <w:rFonts w:ascii="Calibri" w:eastAsia="宋体" w:hAnsi="Calibri" w:cs="Times New Roman"/>
    </w:rPr>
  </w:style>
  <w:style w:type="character" w:customStyle="1" w:styleId="10">
    <w:name w:val="标题 1 字符"/>
    <w:basedOn w:val="a0"/>
    <w:link w:val="1"/>
    <w:uiPriority w:val="9"/>
    <w:rsid w:val="006D73D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96635">
      <w:bodyDiv w:val="1"/>
      <w:marLeft w:val="0"/>
      <w:marRight w:val="0"/>
      <w:marTop w:val="0"/>
      <w:marBottom w:val="0"/>
      <w:divBdr>
        <w:top w:val="none" w:sz="0" w:space="0" w:color="auto"/>
        <w:left w:val="none" w:sz="0" w:space="0" w:color="auto"/>
        <w:bottom w:val="none" w:sz="0" w:space="0" w:color="auto"/>
        <w:right w:val="none" w:sz="0" w:space="0" w:color="auto"/>
      </w:divBdr>
    </w:div>
    <w:div w:id="15397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40A7F-1DF9-460A-BA96-3F608E3A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21</Pages>
  <Words>1527</Words>
  <Characters>8709</Characters>
  <Application>Microsoft Office Word</Application>
  <DocSecurity>0</DocSecurity>
  <Lines>72</Lines>
  <Paragraphs>20</Paragraphs>
  <ScaleCrop>false</ScaleCrop>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weila</dc:creator>
  <cp:keywords/>
  <dc:description/>
  <cp:lastModifiedBy>weila</cp:lastModifiedBy>
  <cp:revision>39</cp:revision>
  <dcterms:created xsi:type="dcterms:W3CDTF">2022-01-14T03:51:00Z</dcterms:created>
  <dcterms:modified xsi:type="dcterms:W3CDTF">2023-06-29T02:50:00Z</dcterms:modified>
</cp:coreProperties>
</file>